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7EEF7" w14:textId="77777777" w:rsidR="00CA26C2" w:rsidRDefault="00000000">
      <w:pPr>
        <w:spacing w:after="540" w:line="259" w:lineRule="auto"/>
        <w:ind w:left="33" w:firstLine="0"/>
        <w:jc w:val="center"/>
      </w:pPr>
      <w:r>
        <w:rPr>
          <w:b/>
        </w:rPr>
        <w:t>ANKARA 6. SULH HUKUK MAHKEMESİ'NE</w:t>
      </w:r>
      <w:r>
        <w:t xml:space="preserve"> </w:t>
      </w:r>
    </w:p>
    <w:p w14:paraId="6147497D" w14:textId="77777777" w:rsidR="00CA26C2" w:rsidRDefault="00000000">
      <w:pPr>
        <w:spacing w:after="279" w:line="265" w:lineRule="auto"/>
        <w:ind w:left="0"/>
        <w:jc w:val="left"/>
      </w:pPr>
      <w:r>
        <w:rPr>
          <w:b/>
        </w:rPr>
        <w:t>DOSYA NO :</w:t>
      </w:r>
      <w:r>
        <w:t xml:space="preserve">  </w:t>
      </w:r>
    </w:p>
    <w:p w14:paraId="06DB3B26" w14:textId="7A22D056" w:rsidR="00CA26C2" w:rsidRDefault="00000000">
      <w:pPr>
        <w:spacing w:after="3" w:line="265" w:lineRule="auto"/>
        <w:ind w:left="0"/>
        <w:jc w:val="left"/>
      </w:pPr>
      <w:r>
        <w:rPr>
          <w:b/>
        </w:rPr>
        <w:t xml:space="preserve">DAVALI </w:t>
      </w:r>
      <w:r w:rsidR="005B49C9">
        <w:rPr>
          <w:b/>
        </w:rPr>
        <w:tab/>
      </w:r>
      <w:r w:rsidR="005B49C9">
        <w:rPr>
          <w:b/>
        </w:rPr>
        <w:tab/>
      </w:r>
      <w:r>
        <w:rPr>
          <w:b/>
        </w:rPr>
        <w:t xml:space="preserve">: </w:t>
      </w:r>
      <w:r>
        <w:t xml:space="preserve"> </w:t>
      </w:r>
      <w:r w:rsidR="005B49C9">
        <w:t>T***U***</w:t>
      </w:r>
    </w:p>
    <w:p w14:paraId="43B8D1B1" w14:textId="77777777" w:rsidR="005B49C9" w:rsidRDefault="00000000" w:rsidP="005B49C9">
      <w:pPr>
        <w:tabs>
          <w:tab w:val="center" w:pos="1416"/>
          <w:tab w:val="center" w:pos="2124"/>
          <w:tab w:val="center" w:pos="2832"/>
          <w:tab w:val="center" w:pos="4053"/>
        </w:tabs>
        <w:spacing w:after="95"/>
      </w:pPr>
      <w:r>
        <w:rPr>
          <w:b/>
        </w:rPr>
        <w:t xml:space="preserve">VEKİLİ  </w:t>
      </w:r>
      <w:r w:rsidR="005B49C9">
        <w:rPr>
          <w:b/>
        </w:rPr>
        <w:tab/>
      </w:r>
      <w:r w:rsidR="005B49C9">
        <w:rPr>
          <w:b/>
        </w:rPr>
        <w:tab/>
      </w:r>
      <w:r w:rsidR="005B49C9">
        <w:rPr>
          <w:b/>
        </w:rPr>
        <w:tab/>
      </w:r>
      <w:r>
        <w:rPr>
          <w:b/>
        </w:rPr>
        <w:t>:</w:t>
      </w:r>
      <w:r>
        <w:t xml:space="preserve">  </w:t>
      </w:r>
      <w:r w:rsidR="005B49C9">
        <w:t>Av. Hasan Tok</w:t>
      </w:r>
    </w:p>
    <w:p w14:paraId="245159E1" w14:textId="7003AB62" w:rsidR="005B49C9" w:rsidRDefault="005B49C9" w:rsidP="005B49C9">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5FF1D9C3" w14:textId="77777777" w:rsidR="005B49C9" w:rsidRPr="009C153C" w:rsidRDefault="005B49C9" w:rsidP="005B49C9">
      <w:pPr>
        <w:ind w:left="1416" w:firstLine="708"/>
      </w:pPr>
      <w:r w:rsidRPr="007F1017">
        <w:t>Tel: +90312 215 10 22</w:t>
      </w:r>
      <w:r>
        <w:t xml:space="preserve">    </w:t>
      </w:r>
    </w:p>
    <w:p w14:paraId="6ABCFF1F" w14:textId="77777777" w:rsidR="00CA26C2" w:rsidRDefault="00000000" w:rsidP="005B49C9">
      <w:pPr>
        <w:spacing w:after="7" w:line="259" w:lineRule="auto"/>
        <w:ind w:left="0" w:firstLine="0"/>
        <w:jc w:val="left"/>
      </w:pPr>
      <w:r>
        <w:t xml:space="preserve">    </w:t>
      </w:r>
    </w:p>
    <w:p w14:paraId="6F9447DD" w14:textId="3F7E79D4" w:rsidR="00CA26C2" w:rsidRDefault="00000000">
      <w:pPr>
        <w:spacing w:after="3" w:line="265" w:lineRule="auto"/>
        <w:ind w:left="0"/>
        <w:jc w:val="left"/>
      </w:pPr>
      <w:r>
        <w:rPr>
          <w:b/>
        </w:rPr>
        <w:t xml:space="preserve">DAVACI </w:t>
      </w:r>
      <w:r w:rsidR="005B49C9">
        <w:rPr>
          <w:b/>
        </w:rPr>
        <w:tab/>
      </w:r>
      <w:r w:rsidR="005B49C9">
        <w:rPr>
          <w:b/>
        </w:rPr>
        <w:tab/>
      </w:r>
      <w:r>
        <w:rPr>
          <w:b/>
        </w:rPr>
        <w:t>:</w:t>
      </w:r>
      <w:r>
        <w:t xml:space="preserve">  </w:t>
      </w:r>
      <w:r w:rsidR="005B49C9">
        <w:t>H***D***</w:t>
      </w:r>
    </w:p>
    <w:p w14:paraId="2695CFF0" w14:textId="77777777" w:rsidR="00CA26C2" w:rsidRDefault="00000000">
      <w:pPr>
        <w:spacing w:after="3" w:line="265" w:lineRule="auto"/>
        <w:ind w:left="0"/>
        <w:jc w:val="left"/>
      </w:pPr>
      <w:r>
        <w:rPr>
          <w:b/>
        </w:rPr>
        <w:t>VEKİLİ:</w:t>
      </w:r>
      <w:r>
        <w:t xml:space="preserve">  </w:t>
      </w:r>
    </w:p>
    <w:p w14:paraId="5C56FE2E" w14:textId="3CE2C425" w:rsidR="00CA26C2" w:rsidRDefault="00000000">
      <w:pPr>
        <w:tabs>
          <w:tab w:val="center" w:pos="4833"/>
        </w:tabs>
        <w:spacing w:after="309"/>
        <w:ind w:left="0" w:firstLine="0"/>
        <w:jc w:val="left"/>
      </w:pPr>
      <w:r>
        <w:rPr>
          <w:b/>
        </w:rPr>
        <w:t xml:space="preserve">KONU </w:t>
      </w:r>
      <w:r w:rsidR="005B49C9">
        <w:rPr>
          <w:b/>
        </w:rPr>
        <w:t xml:space="preserve">                      </w:t>
      </w:r>
      <w:r>
        <w:rPr>
          <w:b/>
        </w:rPr>
        <w:t xml:space="preserve">: </w:t>
      </w:r>
      <w:r>
        <w:t xml:space="preserve">Cevap dilekçemizin sunulması hakkındadır. </w:t>
      </w:r>
    </w:p>
    <w:p w14:paraId="10621C4E" w14:textId="77777777" w:rsidR="00CA26C2" w:rsidRDefault="00000000">
      <w:pPr>
        <w:tabs>
          <w:tab w:val="center" w:pos="2700"/>
        </w:tabs>
        <w:spacing w:after="545" w:line="265" w:lineRule="auto"/>
        <w:ind w:left="-10" w:firstLine="0"/>
        <w:jc w:val="left"/>
      </w:pPr>
      <w:r>
        <w:rPr>
          <w:b/>
        </w:rPr>
        <w:t xml:space="preserve">AÇIKLAMALAR </w:t>
      </w:r>
      <w:r>
        <w:rPr>
          <w:b/>
        </w:rPr>
        <w:tab/>
        <w:t>:</w:t>
      </w:r>
      <w:r>
        <w:t xml:space="preserve"> </w:t>
      </w:r>
    </w:p>
    <w:p w14:paraId="1EE49DE7" w14:textId="77777777" w:rsidR="00CA26C2" w:rsidRDefault="00000000">
      <w:pPr>
        <w:spacing w:after="45" w:line="259" w:lineRule="auto"/>
        <w:ind w:left="5" w:firstLine="0"/>
        <w:jc w:val="left"/>
      </w:pPr>
      <w:r>
        <w:rPr>
          <w:b/>
          <w:u w:val="single" w:color="000000"/>
        </w:rPr>
        <w:t>Uyuşmazlık Konusu Olayda Özetle;</w:t>
      </w:r>
      <w:r>
        <w:t xml:space="preserve"> </w:t>
      </w:r>
    </w:p>
    <w:p w14:paraId="438A57EC" w14:textId="77777777" w:rsidR="00CA26C2" w:rsidRDefault="00000000">
      <w:pPr>
        <w:tabs>
          <w:tab w:val="center" w:pos="3678"/>
        </w:tabs>
        <w:spacing w:after="0" w:line="259" w:lineRule="auto"/>
        <w:ind w:left="0" w:firstLine="0"/>
        <w:jc w:val="left"/>
      </w:pPr>
      <w:r>
        <w:rPr>
          <w:rFonts w:ascii="Calibri" w:eastAsia="Calibri" w:hAnsi="Calibri" w:cs="Calibri"/>
          <w:noProof/>
          <w:sz w:val="22"/>
        </w:rPr>
        <mc:AlternateContent>
          <mc:Choice Requires="wpg">
            <w:drawing>
              <wp:inline distT="0" distB="0" distL="0" distR="0" wp14:anchorId="02830F48" wp14:editId="78EE0190">
                <wp:extent cx="12700" cy="12700"/>
                <wp:effectExtent l="0" t="0" r="0" b="0"/>
                <wp:docPr id="8497" name="Group 8497"/>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56" name="Shape 156"/>
                        <wps:cNvSpPr/>
                        <wps:spPr>
                          <a:xfrm>
                            <a:off x="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97" style="width:1pt;height:1pt;mso-position-horizontal-relative:char;mso-position-vertical-relative:line" coordsize="127,127">
                <v:shape id="Shape 156" style="position:absolute;width:0;height:0;left:0;top:0;" coordsize="0,0" path="m0,0l0,0">
                  <v:stroke weight="1pt" endcap="square" joinstyle="miter" miterlimit="1" on="true" color="#000000"/>
                  <v:fill on="false" color="#000000" opacity="0"/>
                </v:shape>
              </v:group>
            </w:pict>
          </mc:Fallback>
        </mc:AlternateContent>
      </w:r>
      <w:r>
        <w:tab/>
        <w:t xml:space="preserve"> </w:t>
      </w:r>
    </w:p>
    <w:p w14:paraId="2D5BCAA2" w14:textId="77777777" w:rsidR="00CA26C2" w:rsidRDefault="00000000">
      <w:pPr>
        <w:ind w:left="1455" w:right="28"/>
      </w:pPr>
      <w:r>
        <w:t>Davacı ***, mülkiyeti müvekkile ait olan</w:t>
      </w:r>
      <w:r>
        <w:rPr>
          <w:b/>
          <w:i/>
        </w:rPr>
        <w:t>***</w:t>
      </w:r>
      <w:r>
        <w:t xml:space="preserve">adresli konutta ***  </w:t>
      </w:r>
    </w:p>
    <w:p w14:paraId="357970C9" w14:textId="77777777" w:rsidR="00CA26C2" w:rsidRDefault="00000000">
      <w:pPr>
        <w:spacing w:after="266"/>
        <w:ind w:left="15" w:right="28"/>
      </w:pPr>
      <w:r>
        <w:t xml:space="preserve">başlangıç tarihli kira kontratı (Ek-1) ile kiracı olarak oturmaktadır. Kira kontratında kiralanan konutun aylık kira bedeli 700,00 TL olarak kararlaştırılmış olup; kira bedeli  yıllık TEFE-TÜFE ortalaması oranında arttırılacaktır. </w:t>
      </w:r>
    </w:p>
    <w:p w14:paraId="0EE890E3" w14:textId="77777777" w:rsidR="00CA26C2" w:rsidRDefault="00000000">
      <w:pPr>
        <w:ind w:left="1470" w:right="28"/>
      </w:pPr>
      <w:r>
        <w:t xml:space="preserve">Taraflar arasında akdedilen söz konusu kira kontratına rağmen kiraların eksik  </w:t>
      </w:r>
    </w:p>
    <w:p w14:paraId="0B0AFAFB" w14:textId="77777777" w:rsidR="00CA26C2" w:rsidRDefault="00000000">
      <w:pPr>
        <w:spacing w:after="271"/>
        <w:ind w:left="15" w:right="28"/>
      </w:pPr>
      <w:r>
        <w:t>ödenmesi sebebiyle, davalı kiracıya karşı</w:t>
      </w:r>
      <w:r>
        <w:rPr>
          <w:b/>
        </w:rPr>
        <w:t xml:space="preserve"> Ankara 17. İcra Müdürlüğü ***E.</w:t>
      </w:r>
      <w:r>
        <w:t xml:space="preserve"> sayılı dosyası ile icra takibi (Örnek No 13) başlatılmıştır. İcra takibine konu olan kira farkı alacakları ile işlemiş faizi toplam </w:t>
      </w:r>
      <w:r>
        <w:rPr>
          <w:b/>
        </w:rPr>
        <w:t>36.418,61 TL</w:t>
      </w:r>
      <w:r>
        <w:t xml:space="preserve">  alacak miktarı üzerinden davalı kiracıya ödeme emri (Ek3) gönderilmiş ve</w:t>
      </w:r>
      <w:r>
        <w:rPr>
          <w:b/>
        </w:rPr>
        <w:t xml:space="preserve"> ödeme emri *** tarihinde tebliğ edilmiştir.</w:t>
      </w:r>
      <w:r>
        <w:t xml:space="preserve"> (EK-2: Alacak kalemlerini içeren  takip talebi ekte sunulmuştur.) </w:t>
      </w:r>
    </w:p>
    <w:p w14:paraId="3F4B3099" w14:textId="77777777" w:rsidR="00CA26C2" w:rsidRDefault="00000000">
      <w:pPr>
        <w:spacing w:after="3" w:line="265" w:lineRule="auto"/>
        <w:ind w:left="1470"/>
        <w:jc w:val="left"/>
      </w:pPr>
      <w:r>
        <w:t xml:space="preserve"> Davalı tarafından,</w:t>
      </w:r>
      <w:r>
        <w:rPr>
          <w:b/>
        </w:rPr>
        <w:t xml:space="preserve"> ödeme emrine *** tarihinde itiraz edilmiş</w:t>
      </w:r>
      <w:r>
        <w:t xml:space="preserve"> (Ek-4)  </w:t>
      </w:r>
    </w:p>
    <w:p w14:paraId="42942703" w14:textId="77777777" w:rsidR="00CA26C2" w:rsidRDefault="00000000">
      <w:pPr>
        <w:spacing w:after="266"/>
        <w:ind w:left="15" w:right="28"/>
      </w:pPr>
      <w:r>
        <w:t xml:space="preserve">ancak ödeme emrinde ihtar edilen 30 günlük yasal süre içerisinde herhangi bir ödeme yapılmamıştır. Bunun üzerine tarafımızca itirazın kaldırılması ve tahliye talepli dava açılmıştır. Ankara 3. İcra Hukuk Mahkemesi'nin *** E. sayılı dosyası ile dava derdesttir.  </w:t>
      </w:r>
    </w:p>
    <w:p w14:paraId="48A9783A" w14:textId="77777777" w:rsidR="00CA26C2" w:rsidRDefault="00000000">
      <w:pPr>
        <w:ind w:left="1470" w:right="28"/>
      </w:pPr>
      <w:r>
        <w:t xml:space="preserve">Bunların akabinde kiracı *** tarafından, tarafımıza huzurunuzdaki  </w:t>
      </w:r>
    </w:p>
    <w:p w14:paraId="2876369E" w14:textId="77777777" w:rsidR="00CA26C2" w:rsidRDefault="00000000">
      <w:pPr>
        <w:spacing w:after="266"/>
        <w:ind w:left="15" w:right="28"/>
      </w:pPr>
      <w:r>
        <w:t xml:space="preserve">işbu menfi tespit davası açılmış ve borçlu olunmadığının tespiti talep edilmiştir. Davacı tarafından açılan işbu dava haksız ve yersiz bir dava olup, reddi gerekmektedir. Şöyle ki; </w:t>
      </w:r>
      <w:r>
        <w:rPr>
          <w:b/>
        </w:rPr>
        <w:t>DERDEST OLAN İTİRAZIN KALDIRILMASI DAVASINDA HAKLILIĞIMIZ ORTAYA KONULMUŞTUR.</w:t>
      </w:r>
      <w:r>
        <w:t xml:space="preserve"> </w:t>
      </w:r>
    </w:p>
    <w:p w14:paraId="5A1A144D" w14:textId="77777777" w:rsidR="00CA26C2" w:rsidRDefault="00000000">
      <w:pPr>
        <w:spacing w:after="0" w:line="259" w:lineRule="auto"/>
        <w:ind w:right="32"/>
        <w:jc w:val="right"/>
      </w:pPr>
      <w:r>
        <w:t xml:space="preserve">Ankara 3. İcra Hukuk Mahkemesi'nin *** Esasına kayıtlı olan itirazın  </w:t>
      </w:r>
    </w:p>
    <w:p w14:paraId="3589C410" w14:textId="77777777" w:rsidR="00CA26C2" w:rsidRDefault="00000000">
      <w:pPr>
        <w:spacing w:after="265"/>
        <w:ind w:left="15" w:right="28"/>
      </w:pPr>
      <w:r>
        <w:lastRenderedPageBreak/>
        <w:t xml:space="preserve">kaldırılması dava dosyasına kazandırılan *** tarihli bilirkişi raporu ile kiracılığın başından itibaren, *** tarihli kira sözleşmesine uygun olarak artış yapılması halinde kira bedelinin her yıl ne kadar olacağı hesaplanmıştır. (Ek-5) *** tarihli bilirkişi raporunda, bilirkişi tarafından banka dökümlerine ilişkin eksiklik olduğu iddiasıyla rapor tamamlanmaksızın mahkemeye iade edilmiştir. *** tarihinde ek rapor alınmak üzere dosya bilirkişiye tevdii edilmişse de *** tarihi itibariyle henüz bilirkişi raporu dosyaya eklenmemiştir. Ankara 3. İcra Hukuk Mahkemesi'nin ***. sayılı dosyasına bilirkişi raporu eklendiği vakit işbu dosyaya bilirkişi raporu sunulacaktır.  </w:t>
      </w:r>
    </w:p>
    <w:p w14:paraId="0133577C" w14:textId="77777777" w:rsidR="00CA26C2" w:rsidRDefault="00000000">
      <w:pPr>
        <w:spacing w:after="0" w:line="259" w:lineRule="auto"/>
        <w:ind w:right="32"/>
        <w:jc w:val="right"/>
      </w:pPr>
      <w:r>
        <w:t xml:space="preserve">*** tarihli bilirkişi raporunda 1.4.2012 tarihli kira sözleşmesine göre  </w:t>
      </w:r>
    </w:p>
    <w:p w14:paraId="29AFCFF8" w14:textId="77777777" w:rsidR="00CA26C2" w:rsidRDefault="00000000">
      <w:pPr>
        <w:ind w:left="15" w:right="28"/>
      </w:pPr>
      <w:r>
        <w:t xml:space="preserve">olması gereken kira bedelleri aşağıdaki gibi hesaplanmıştır: </w:t>
      </w:r>
    </w:p>
    <w:tbl>
      <w:tblPr>
        <w:tblStyle w:val="TableGrid"/>
        <w:tblW w:w="9062" w:type="dxa"/>
        <w:tblInd w:w="24" w:type="dxa"/>
        <w:tblCellMar>
          <w:top w:w="66" w:type="dxa"/>
          <w:left w:w="38" w:type="dxa"/>
          <w:bottom w:w="0" w:type="dxa"/>
          <w:right w:w="0" w:type="dxa"/>
        </w:tblCellMar>
        <w:tblLook w:val="04A0" w:firstRow="1" w:lastRow="0" w:firstColumn="1" w:lastColumn="0" w:noHBand="0" w:noVBand="1"/>
      </w:tblPr>
      <w:tblGrid>
        <w:gridCol w:w="1143"/>
        <w:gridCol w:w="1119"/>
        <w:gridCol w:w="1142"/>
        <w:gridCol w:w="1138"/>
        <w:gridCol w:w="1118"/>
        <w:gridCol w:w="1142"/>
        <w:gridCol w:w="1118"/>
        <w:gridCol w:w="1142"/>
      </w:tblGrid>
      <w:tr w:rsidR="00CA26C2" w14:paraId="05CB3C94" w14:textId="77777777">
        <w:trPr>
          <w:trHeight w:val="1334"/>
        </w:trPr>
        <w:tc>
          <w:tcPr>
            <w:tcW w:w="1142" w:type="dxa"/>
            <w:tcBorders>
              <w:top w:val="single" w:sz="4" w:space="0" w:color="000000"/>
              <w:left w:val="single" w:sz="4" w:space="0" w:color="000000"/>
              <w:bottom w:val="single" w:sz="4" w:space="0" w:color="000000"/>
              <w:right w:val="single" w:sz="4" w:space="0" w:color="000000"/>
            </w:tcBorders>
          </w:tcPr>
          <w:p w14:paraId="58CA1F1B" w14:textId="77777777" w:rsidR="00CA26C2" w:rsidRDefault="00000000">
            <w:pPr>
              <w:spacing w:after="0" w:line="259" w:lineRule="auto"/>
              <w:ind w:left="120" w:firstLine="60"/>
              <w:jc w:val="left"/>
            </w:pPr>
            <w:r>
              <w:rPr>
                <w:b/>
                <w:sz w:val="20"/>
              </w:rPr>
              <w:t xml:space="preserve"> TARİH ARALIĞI</w:t>
            </w: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5D18351F" w14:textId="77777777" w:rsidR="00CA26C2" w:rsidRDefault="00000000">
            <w:pPr>
              <w:spacing w:after="0" w:line="259" w:lineRule="auto"/>
              <w:ind w:left="160" w:firstLine="60"/>
              <w:jc w:val="left"/>
            </w:pPr>
            <w:r>
              <w:rPr>
                <w:b/>
                <w:sz w:val="20"/>
              </w:rPr>
              <w:t xml:space="preserve"> KİRA </w:t>
            </w:r>
            <w:r>
              <w:t xml:space="preserve"> </w:t>
            </w:r>
            <w:r>
              <w:rPr>
                <w:b/>
                <w:sz w:val="20"/>
              </w:rPr>
              <w:t>BEDELİ</w:t>
            </w:r>
            <w: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04BAD47C" w14:textId="77777777" w:rsidR="00CA26C2" w:rsidRDefault="00000000">
            <w:pPr>
              <w:spacing w:after="0" w:line="259" w:lineRule="auto"/>
              <w:ind w:left="0" w:right="23" w:firstLine="0"/>
              <w:jc w:val="center"/>
            </w:pPr>
            <w:r>
              <w:rPr>
                <w:b/>
                <w:sz w:val="20"/>
              </w:rPr>
              <w:t xml:space="preserve"> ÜFE</w:t>
            </w: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E7653F2" w14:textId="77777777" w:rsidR="00CA26C2" w:rsidRDefault="00000000">
            <w:pPr>
              <w:spacing w:after="0" w:line="259" w:lineRule="auto"/>
              <w:ind w:left="0" w:right="5" w:firstLine="0"/>
              <w:jc w:val="center"/>
            </w:pPr>
            <w:r>
              <w:rPr>
                <w:b/>
                <w:sz w:val="20"/>
              </w:rPr>
              <w:t xml:space="preserve"> TÜFE</w:t>
            </w: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6C7F158C" w14:textId="77777777" w:rsidR="00CA26C2" w:rsidRDefault="00000000">
            <w:pPr>
              <w:spacing w:after="0" w:line="259" w:lineRule="auto"/>
              <w:ind w:left="380" w:hanging="260"/>
              <w:jc w:val="left"/>
            </w:pPr>
            <w:r>
              <w:rPr>
                <w:b/>
                <w:sz w:val="20"/>
              </w:rPr>
              <w:t>ORTALA</w:t>
            </w:r>
            <w:r>
              <w:t xml:space="preserve"> </w:t>
            </w:r>
            <w:r>
              <w:rPr>
                <w:b/>
                <w:sz w:val="20"/>
              </w:rPr>
              <w:t>MA</w:t>
            </w:r>
            <w: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626A8342" w14:textId="77777777" w:rsidR="00CA26C2" w:rsidRDefault="00000000">
            <w:pPr>
              <w:spacing w:after="0" w:line="259" w:lineRule="auto"/>
              <w:ind w:left="180" w:firstLine="24"/>
              <w:jc w:val="left"/>
            </w:pPr>
            <w:r>
              <w:rPr>
                <w:b/>
                <w:sz w:val="20"/>
              </w:rPr>
              <w:t xml:space="preserve"> ARTIŞ </w:t>
            </w:r>
            <w:r>
              <w:t xml:space="preserve"> </w:t>
            </w:r>
            <w:r>
              <w:rPr>
                <w:b/>
                <w:sz w:val="20"/>
              </w:rPr>
              <w:t xml:space="preserve">ORANI </w:t>
            </w: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2B3A6E4B" w14:textId="77777777" w:rsidR="00CA26C2" w:rsidRDefault="00000000">
            <w:pPr>
              <w:spacing w:after="0" w:line="259" w:lineRule="auto"/>
              <w:ind w:left="160" w:firstLine="24"/>
              <w:jc w:val="left"/>
            </w:pPr>
            <w:r>
              <w:rPr>
                <w:b/>
                <w:sz w:val="20"/>
              </w:rPr>
              <w:t xml:space="preserve"> ARTIŞ </w:t>
            </w:r>
            <w:r>
              <w:t xml:space="preserve"> </w:t>
            </w:r>
            <w:r>
              <w:rPr>
                <w:b/>
                <w:sz w:val="20"/>
              </w:rPr>
              <w:t>TUTARI</w:t>
            </w:r>
            <w: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7BA5FBA0" w14:textId="77777777" w:rsidR="00CA26C2" w:rsidRDefault="00000000">
            <w:pPr>
              <w:spacing w:after="0" w:line="259" w:lineRule="auto"/>
              <w:ind w:left="0" w:right="68" w:firstLine="0"/>
              <w:jc w:val="center"/>
            </w:pPr>
            <w:r>
              <w:rPr>
                <w:b/>
                <w:sz w:val="20"/>
              </w:rPr>
              <w:t xml:space="preserve"> BİR </w:t>
            </w:r>
            <w:r>
              <w:t xml:space="preserve"> </w:t>
            </w:r>
          </w:p>
          <w:p w14:paraId="29B314CC" w14:textId="77777777" w:rsidR="00CA26C2" w:rsidRDefault="00000000">
            <w:pPr>
              <w:spacing w:after="0" w:line="259" w:lineRule="auto"/>
              <w:ind w:left="60" w:firstLine="0"/>
            </w:pPr>
            <w:r>
              <w:rPr>
                <w:b/>
                <w:sz w:val="20"/>
              </w:rPr>
              <w:t xml:space="preserve">SONRAKİ </w:t>
            </w:r>
            <w:r>
              <w:t xml:space="preserve"> </w:t>
            </w:r>
          </w:p>
          <w:p w14:paraId="5631B0B2" w14:textId="77777777" w:rsidR="00CA26C2" w:rsidRDefault="00000000">
            <w:pPr>
              <w:spacing w:after="29" w:line="249" w:lineRule="auto"/>
              <w:ind w:left="265" w:hanging="125"/>
              <w:jc w:val="left"/>
            </w:pPr>
            <w:r>
              <w:rPr>
                <w:b/>
                <w:sz w:val="20"/>
              </w:rPr>
              <w:t xml:space="preserve">DÖNEM </w:t>
            </w:r>
            <w:r>
              <w:t xml:space="preserve"> </w:t>
            </w:r>
            <w:r>
              <w:rPr>
                <w:b/>
                <w:sz w:val="20"/>
              </w:rPr>
              <w:t xml:space="preserve">KİRA </w:t>
            </w:r>
            <w:r>
              <w:t xml:space="preserve"> </w:t>
            </w:r>
          </w:p>
          <w:p w14:paraId="4B548DA8" w14:textId="77777777" w:rsidR="00CA26C2" w:rsidRDefault="00000000">
            <w:pPr>
              <w:spacing w:after="0" w:line="259" w:lineRule="auto"/>
              <w:ind w:left="160" w:firstLine="0"/>
              <w:jc w:val="left"/>
            </w:pPr>
            <w:r>
              <w:rPr>
                <w:b/>
                <w:sz w:val="20"/>
              </w:rPr>
              <w:t>BEDELİ</w:t>
            </w:r>
            <w:r>
              <w:t xml:space="preserve"> </w:t>
            </w:r>
          </w:p>
        </w:tc>
      </w:tr>
      <w:tr w:rsidR="00CA26C2" w14:paraId="3111FD00" w14:textId="77777777">
        <w:trPr>
          <w:trHeight w:val="662"/>
        </w:trPr>
        <w:tc>
          <w:tcPr>
            <w:tcW w:w="1142" w:type="dxa"/>
            <w:tcBorders>
              <w:top w:val="single" w:sz="4" w:space="0" w:color="000000"/>
              <w:left w:val="single" w:sz="4" w:space="0" w:color="000000"/>
              <w:bottom w:val="single" w:sz="4" w:space="0" w:color="000000"/>
              <w:right w:val="single" w:sz="4" w:space="0" w:color="000000"/>
            </w:tcBorders>
          </w:tcPr>
          <w:p w14:paraId="60DFA55F" w14:textId="77777777" w:rsidR="00CA26C2" w:rsidRDefault="00000000">
            <w:pPr>
              <w:spacing w:after="0" w:line="259" w:lineRule="auto"/>
              <w:ind w:left="20" w:firstLine="0"/>
              <w:jc w:val="left"/>
            </w:pPr>
            <w:r>
              <w:t xml:space="preserve">1.4.2012- </w:t>
            </w:r>
          </w:p>
          <w:p w14:paraId="7ED822C5" w14:textId="77777777" w:rsidR="00CA26C2" w:rsidRDefault="00000000">
            <w:pPr>
              <w:spacing w:after="0" w:line="259" w:lineRule="auto"/>
              <w:ind w:left="20" w:firstLine="0"/>
            </w:pPr>
            <w:r>
              <w:t xml:space="preserve">31.3.2013 </w:t>
            </w:r>
          </w:p>
        </w:tc>
        <w:tc>
          <w:tcPr>
            <w:tcW w:w="1118" w:type="dxa"/>
            <w:tcBorders>
              <w:top w:val="single" w:sz="4" w:space="0" w:color="000000"/>
              <w:left w:val="single" w:sz="4" w:space="0" w:color="000000"/>
              <w:bottom w:val="single" w:sz="4" w:space="0" w:color="000000"/>
              <w:right w:val="single" w:sz="4" w:space="0" w:color="000000"/>
            </w:tcBorders>
          </w:tcPr>
          <w:p w14:paraId="44BAEA09" w14:textId="77777777" w:rsidR="00CA26C2" w:rsidRDefault="00000000">
            <w:pPr>
              <w:spacing w:after="0" w:line="259" w:lineRule="auto"/>
              <w:ind w:left="20" w:firstLine="0"/>
              <w:jc w:val="left"/>
            </w:pPr>
            <w:r>
              <w:t>700,00-</w:t>
            </w:r>
          </w:p>
          <w:p w14:paraId="51B12885" w14:textId="77777777" w:rsidR="00CA26C2" w:rsidRDefault="00000000">
            <w:pPr>
              <w:spacing w:after="0" w:line="259" w:lineRule="auto"/>
              <w:ind w:left="20" w:firstLine="0"/>
              <w:jc w:val="left"/>
            </w:pPr>
            <w:r>
              <w:t xml:space="preserve">TL </w:t>
            </w:r>
          </w:p>
        </w:tc>
        <w:tc>
          <w:tcPr>
            <w:tcW w:w="1142" w:type="dxa"/>
            <w:tcBorders>
              <w:top w:val="single" w:sz="4" w:space="0" w:color="000000"/>
              <w:left w:val="single" w:sz="4" w:space="0" w:color="000000"/>
              <w:bottom w:val="single" w:sz="4" w:space="0" w:color="000000"/>
              <w:right w:val="single" w:sz="4" w:space="0" w:color="000000"/>
            </w:tcBorders>
          </w:tcPr>
          <w:p w14:paraId="146C5A93" w14:textId="77777777" w:rsidR="00CA26C2" w:rsidRDefault="00000000">
            <w:pPr>
              <w:spacing w:after="0" w:line="259" w:lineRule="auto"/>
              <w:ind w:left="0" w:right="24" w:firstLine="0"/>
              <w:jc w:val="center"/>
            </w:pPr>
            <w:r>
              <w:t xml:space="preserve"> 4,23 </w:t>
            </w:r>
          </w:p>
        </w:tc>
        <w:tc>
          <w:tcPr>
            <w:tcW w:w="1138" w:type="dxa"/>
            <w:tcBorders>
              <w:top w:val="single" w:sz="4" w:space="0" w:color="000000"/>
              <w:left w:val="single" w:sz="4" w:space="0" w:color="000000"/>
              <w:bottom w:val="single" w:sz="4" w:space="0" w:color="000000"/>
              <w:right w:val="single" w:sz="4" w:space="0" w:color="000000"/>
            </w:tcBorders>
          </w:tcPr>
          <w:p w14:paraId="1BDB6E3B" w14:textId="77777777" w:rsidR="00CA26C2" w:rsidRDefault="00000000">
            <w:pPr>
              <w:spacing w:after="0" w:line="259" w:lineRule="auto"/>
              <w:ind w:left="0" w:right="19" w:firstLine="0"/>
              <w:jc w:val="center"/>
            </w:pPr>
            <w:r>
              <w:t xml:space="preserve"> 8,08 </w:t>
            </w:r>
          </w:p>
        </w:tc>
        <w:tc>
          <w:tcPr>
            <w:tcW w:w="1118" w:type="dxa"/>
            <w:tcBorders>
              <w:top w:val="single" w:sz="4" w:space="0" w:color="000000"/>
              <w:left w:val="single" w:sz="4" w:space="0" w:color="000000"/>
              <w:bottom w:val="single" w:sz="4" w:space="0" w:color="000000"/>
              <w:right w:val="single" w:sz="4" w:space="0" w:color="000000"/>
            </w:tcBorders>
          </w:tcPr>
          <w:p w14:paraId="4C208315" w14:textId="77777777" w:rsidR="00CA26C2" w:rsidRDefault="00000000">
            <w:pPr>
              <w:spacing w:after="0" w:line="259" w:lineRule="auto"/>
              <w:ind w:left="0" w:firstLine="0"/>
              <w:jc w:val="center"/>
            </w:pPr>
            <w:r>
              <w:t xml:space="preserve"> 6,16 </w:t>
            </w:r>
          </w:p>
        </w:tc>
        <w:tc>
          <w:tcPr>
            <w:tcW w:w="1142" w:type="dxa"/>
            <w:tcBorders>
              <w:top w:val="single" w:sz="4" w:space="0" w:color="000000"/>
              <w:left w:val="single" w:sz="4" w:space="0" w:color="000000"/>
              <w:bottom w:val="single" w:sz="4" w:space="0" w:color="000000"/>
              <w:right w:val="single" w:sz="4" w:space="0" w:color="000000"/>
            </w:tcBorders>
          </w:tcPr>
          <w:p w14:paraId="16519892" w14:textId="77777777" w:rsidR="00CA26C2" w:rsidRDefault="00000000">
            <w:pPr>
              <w:spacing w:after="0" w:line="259" w:lineRule="auto"/>
              <w:ind w:left="0" w:right="4" w:firstLine="0"/>
              <w:jc w:val="center"/>
            </w:pPr>
            <w:r>
              <w:t xml:space="preserve">4,23 </w:t>
            </w:r>
          </w:p>
        </w:tc>
        <w:tc>
          <w:tcPr>
            <w:tcW w:w="1118" w:type="dxa"/>
            <w:tcBorders>
              <w:top w:val="single" w:sz="4" w:space="0" w:color="000000"/>
              <w:left w:val="single" w:sz="4" w:space="0" w:color="000000"/>
              <w:bottom w:val="single" w:sz="4" w:space="0" w:color="000000"/>
              <w:right w:val="single" w:sz="4" w:space="0" w:color="000000"/>
            </w:tcBorders>
          </w:tcPr>
          <w:p w14:paraId="5356C7A5" w14:textId="77777777" w:rsidR="00CA26C2" w:rsidRDefault="00000000">
            <w:pPr>
              <w:spacing w:after="0" w:line="259" w:lineRule="auto"/>
              <w:ind w:left="0" w:firstLine="0"/>
              <w:jc w:val="center"/>
            </w:pPr>
            <w:r>
              <w:t xml:space="preserve"> 29,61 </w:t>
            </w:r>
          </w:p>
        </w:tc>
        <w:tc>
          <w:tcPr>
            <w:tcW w:w="1142" w:type="dxa"/>
            <w:tcBorders>
              <w:top w:val="single" w:sz="4" w:space="0" w:color="000000"/>
              <w:left w:val="single" w:sz="4" w:space="0" w:color="000000"/>
              <w:bottom w:val="single" w:sz="4" w:space="0" w:color="000000"/>
              <w:right w:val="single" w:sz="4" w:space="0" w:color="000000"/>
            </w:tcBorders>
          </w:tcPr>
          <w:p w14:paraId="4335DE08" w14:textId="77777777" w:rsidR="00CA26C2" w:rsidRDefault="00000000">
            <w:pPr>
              <w:spacing w:after="0" w:line="259" w:lineRule="auto"/>
              <w:ind w:left="40" w:firstLine="0"/>
              <w:jc w:val="left"/>
            </w:pPr>
            <w:r>
              <w:t>729,61-</w:t>
            </w:r>
          </w:p>
          <w:p w14:paraId="0493B1A0" w14:textId="77777777" w:rsidR="00CA26C2" w:rsidRDefault="00000000">
            <w:pPr>
              <w:spacing w:after="0" w:line="259" w:lineRule="auto"/>
              <w:ind w:left="40" w:firstLine="0"/>
              <w:jc w:val="left"/>
            </w:pPr>
            <w:r>
              <w:t xml:space="preserve">TL </w:t>
            </w:r>
          </w:p>
        </w:tc>
      </w:tr>
      <w:tr w:rsidR="00CA26C2" w14:paraId="4065664B" w14:textId="77777777">
        <w:trPr>
          <w:trHeight w:val="658"/>
        </w:trPr>
        <w:tc>
          <w:tcPr>
            <w:tcW w:w="1142" w:type="dxa"/>
            <w:tcBorders>
              <w:top w:val="single" w:sz="4" w:space="0" w:color="000000"/>
              <w:left w:val="single" w:sz="4" w:space="0" w:color="000000"/>
              <w:bottom w:val="single" w:sz="4" w:space="0" w:color="000000"/>
              <w:right w:val="single" w:sz="4" w:space="0" w:color="000000"/>
            </w:tcBorders>
          </w:tcPr>
          <w:p w14:paraId="1A23B37B" w14:textId="77777777" w:rsidR="00CA26C2" w:rsidRDefault="00000000">
            <w:pPr>
              <w:spacing w:after="0" w:line="259" w:lineRule="auto"/>
              <w:ind w:left="100" w:firstLine="0"/>
              <w:jc w:val="left"/>
            </w:pPr>
            <w:r>
              <w:t xml:space="preserve">1.4.2013- </w:t>
            </w:r>
          </w:p>
          <w:p w14:paraId="66A93E49" w14:textId="77777777" w:rsidR="00CA26C2" w:rsidRDefault="00000000">
            <w:pPr>
              <w:spacing w:after="0" w:line="259" w:lineRule="auto"/>
              <w:ind w:left="60" w:firstLine="0"/>
            </w:pPr>
            <w:r>
              <w:t xml:space="preserve">31.3.2014 </w:t>
            </w:r>
          </w:p>
        </w:tc>
        <w:tc>
          <w:tcPr>
            <w:tcW w:w="1118" w:type="dxa"/>
            <w:tcBorders>
              <w:top w:val="single" w:sz="4" w:space="0" w:color="000000"/>
              <w:left w:val="single" w:sz="4" w:space="0" w:color="000000"/>
              <w:bottom w:val="single" w:sz="4" w:space="0" w:color="000000"/>
              <w:right w:val="single" w:sz="4" w:space="0" w:color="000000"/>
            </w:tcBorders>
          </w:tcPr>
          <w:p w14:paraId="05C7771A" w14:textId="77777777" w:rsidR="00CA26C2" w:rsidRDefault="00000000">
            <w:pPr>
              <w:spacing w:after="0" w:line="259" w:lineRule="auto"/>
              <w:ind w:left="20" w:firstLine="0"/>
              <w:jc w:val="left"/>
            </w:pPr>
            <w:r>
              <w:t>729,61-</w:t>
            </w:r>
          </w:p>
          <w:p w14:paraId="5030C83B" w14:textId="77777777" w:rsidR="00CA26C2" w:rsidRDefault="00000000">
            <w:pPr>
              <w:spacing w:after="0" w:line="259" w:lineRule="auto"/>
              <w:ind w:left="20" w:firstLine="0"/>
              <w:jc w:val="left"/>
            </w:pPr>
            <w:r>
              <w:t xml:space="preserve">TL </w:t>
            </w:r>
          </w:p>
        </w:tc>
        <w:tc>
          <w:tcPr>
            <w:tcW w:w="1142" w:type="dxa"/>
            <w:tcBorders>
              <w:top w:val="single" w:sz="4" w:space="0" w:color="000000"/>
              <w:left w:val="single" w:sz="4" w:space="0" w:color="000000"/>
              <w:bottom w:val="single" w:sz="4" w:space="0" w:color="000000"/>
              <w:right w:val="single" w:sz="4" w:space="0" w:color="000000"/>
            </w:tcBorders>
          </w:tcPr>
          <w:p w14:paraId="7A7E6A94" w14:textId="77777777" w:rsidR="00CA26C2" w:rsidRDefault="00000000">
            <w:pPr>
              <w:spacing w:after="0" w:line="259" w:lineRule="auto"/>
              <w:ind w:left="0" w:right="24" w:firstLine="0"/>
              <w:jc w:val="center"/>
            </w:pPr>
            <w:r>
              <w:t xml:space="preserve"> 6,95 </w:t>
            </w:r>
          </w:p>
        </w:tc>
        <w:tc>
          <w:tcPr>
            <w:tcW w:w="1138" w:type="dxa"/>
            <w:tcBorders>
              <w:top w:val="single" w:sz="4" w:space="0" w:color="000000"/>
              <w:left w:val="single" w:sz="4" w:space="0" w:color="000000"/>
              <w:bottom w:val="single" w:sz="4" w:space="0" w:color="000000"/>
              <w:right w:val="single" w:sz="4" w:space="0" w:color="000000"/>
            </w:tcBorders>
          </w:tcPr>
          <w:p w14:paraId="5ECBA63A" w14:textId="77777777" w:rsidR="00CA26C2" w:rsidRDefault="00000000">
            <w:pPr>
              <w:spacing w:after="0" w:line="259" w:lineRule="auto"/>
              <w:ind w:left="0" w:right="19" w:firstLine="0"/>
              <w:jc w:val="center"/>
            </w:pPr>
            <w:r>
              <w:t xml:space="preserve"> 7,7 </w:t>
            </w:r>
          </w:p>
        </w:tc>
        <w:tc>
          <w:tcPr>
            <w:tcW w:w="1118" w:type="dxa"/>
            <w:tcBorders>
              <w:top w:val="single" w:sz="4" w:space="0" w:color="000000"/>
              <w:left w:val="single" w:sz="4" w:space="0" w:color="000000"/>
              <w:bottom w:val="single" w:sz="4" w:space="0" w:color="000000"/>
              <w:right w:val="single" w:sz="4" w:space="0" w:color="000000"/>
            </w:tcBorders>
          </w:tcPr>
          <w:p w14:paraId="45B4DFA7" w14:textId="77777777" w:rsidR="00CA26C2" w:rsidRDefault="00000000">
            <w:pPr>
              <w:spacing w:after="0" w:line="259" w:lineRule="auto"/>
              <w:ind w:left="0" w:firstLine="0"/>
              <w:jc w:val="center"/>
            </w:pPr>
            <w:r>
              <w:t xml:space="preserve"> 7,33 </w:t>
            </w:r>
          </w:p>
        </w:tc>
        <w:tc>
          <w:tcPr>
            <w:tcW w:w="1142" w:type="dxa"/>
            <w:tcBorders>
              <w:top w:val="single" w:sz="4" w:space="0" w:color="000000"/>
              <w:left w:val="single" w:sz="4" w:space="0" w:color="000000"/>
              <w:bottom w:val="single" w:sz="4" w:space="0" w:color="000000"/>
              <w:right w:val="single" w:sz="4" w:space="0" w:color="000000"/>
            </w:tcBorders>
          </w:tcPr>
          <w:p w14:paraId="46F4E8AD" w14:textId="77777777" w:rsidR="00CA26C2" w:rsidRDefault="00000000">
            <w:pPr>
              <w:spacing w:after="0" w:line="259" w:lineRule="auto"/>
              <w:ind w:left="0" w:right="24" w:firstLine="0"/>
              <w:jc w:val="center"/>
            </w:pPr>
            <w:r>
              <w:t xml:space="preserve"> 6,95 </w:t>
            </w:r>
          </w:p>
        </w:tc>
        <w:tc>
          <w:tcPr>
            <w:tcW w:w="1118" w:type="dxa"/>
            <w:tcBorders>
              <w:top w:val="single" w:sz="4" w:space="0" w:color="000000"/>
              <w:left w:val="single" w:sz="4" w:space="0" w:color="000000"/>
              <w:bottom w:val="single" w:sz="4" w:space="0" w:color="000000"/>
              <w:right w:val="single" w:sz="4" w:space="0" w:color="000000"/>
            </w:tcBorders>
          </w:tcPr>
          <w:p w14:paraId="3C8F1AFA" w14:textId="77777777" w:rsidR="00CA26C2" w:rsidRDefault="00000000">
            <w:pPr>
              <w:spacing w:after="0" w:line="259" w:lineRule="auto"/>
              <w:ind w:left="0" w:firstLine="0"/>
              <w:jc w:val="center"/>
            </w:pPr>
            <w:r>
              <w:t xml:space="preserve"> 50,71 </w:t>
            </w:r>
          </w:p>
        </w:tc>
        <w:tc>
          <w:tcPr>
            <w:tcW w:w="1142" w:type="dxa"/>
            <w:tcBorders>
              <w:top w:val="single" w:sz="4" w:space="0" w:color="000000"/>
              <w:left w:val="single" w:sz="4" w:space="0" w:color="000000"/>
              <w:bottom w:val="single" w:sz="4" w:space="0" w:color="000000"/>
              <w:right w:val="single" w:sz="4" w:space="0" w:color="000000"/>
            </w:tcBorders>
          </w:tcPr>
          <w:p w14:paraId="590AB266" w14:textId="77777777" w:rsidR="00CA26C2" w:rsidRDefault="00000000">
            <w:pPr>
              <w:spacing w:after="0" w:line="259" w:lineRule="auto"/>
              <w:ind w:left="40" w:firstLine="0"/>
              <w:jc w:val="left"/>
            </w:pPr>
            <w:r>
              <w:t>780,32-</w:t>
            </w:r>
          </w:p>
          <w:p w14:paraId="0A6ADB22" w14:textId="77777777" w:rsidR="00CA26C2" w:rsidRDefault="00000000">
            <w:pPr>
              <w:spacing w:after="0" w:line="259" w:lineRule="auto"/>
              <w:ind w:left="40" w:firstLine="0"/>
              <w:jc w:val="left"/>
            </w:pPr>
            <w:r>
              <w:t xml:space="preserve">TL </w:t>
            </w:r>
          </w:p>
        </w:tc>
      </w:tr>
      <w:tr w:rsidR="00CA26C2" w14:paraId="215199D0" w14:textId="77777777">
        <w:trPr>
          <w:trHeight w:val="662"/>
        </w:trPr>
        <w:tc>
          <w:tcPr>
            <w:tcW w:w="1142" w:type="dxa"/>
            <w:tcBorders>
              <w:top w:val="single" w:sz="4" w:space="0" w:color="000000"/>
              <w:left w:val="single" w:sz="4" w:space="0" w:color="000000"/>
              <w:bottom w:val="single" w:sz="4" w:space="0" w:color="000000"/>
              <w:right w:val="single" w:sz="4" w:space="0" w:color="000000"/>
            </w:tcBorders>
          </w:tcPr>
          <w:p w14:paraId="0D1214E7" w14:textId="77777777" w:rsidR="00CA26C2" w:rsidRDefault="00000000">
            <w:pPr>
              <w:spacing w:after="0" w:line="259" w:lineRule="auto"/>
              <w:ind w:left="100" w:firstLine="0"/>
              <w:jc w:val="left"/>
            </w:pPr>
            <w:r>
              <w:t xml:space="preserve">1.4.2014- </w:t>
            </w:r>
          </w:p>
          <w:p w14:paraId="09B8AA9A" w14:textId="77777777" w:rsidR="00CA26C2" w:rsidRDefault="00000000">
            <w:pPr>
              <w:spacing w:after="0" w:line="259" w:lineRule="auto"/>
              <w:ind w:left="60" w:firstLine="0"/>
            </w:pPr>
            <w:r>
              <w:t xml:space="preserve">31.3.2015 </w:t>
            </w:r>
          </w:p>
        </w:tc>
        <w:tc>
          <w:tcPr>
            <w:tcW w:w="1118" w:type="dxa"/>
            <w:tcBorders>
              <w:top w:val="single" w:sz="4" w:space="0" w:color="000000"/>
              <w:left w:val="single" w:sz="4" w:space="0" w:color="000000"/>
              <w:bottom w:val="single" w:sz="4" w:space="0" w:color="000000"/>
              <w:right w:val="single" w:sz="4" w:space="0" w:color="000000"/>
            </w:tcBorders>
          </w:tcPr>
          <w:p w14:paraId="0C7590C4" w14:textId="77777777" w:rsidR="00CA26C2" w:rsidRDefault="00000000">
            <w:pPr>
              <w:spacing w:after="0" w:line="259" w:lineRule="auto"/>
              <w:ind w:left="20" w:firstLine="0"/>
              <w:jc w:val="left"/>
            </w:pPr>
            <w:r>
              <w:t>780,32-</w:t>
            </w:r>
          </w:p>
          <w:p w14:paraId="153F793C" w14:textId="77777777" w:rsidR="00CA26C2" w:rsidRDefault="00000000">
            <w:pPr>
              <w:spacing w:after="0" w:line="259" w:lineRule="auto"/>
              <w:ind w:left="20" w:firstLine="0"/>
              <w:jc w:val="left"/>
            </w:pPr>
            <w:r>
              <w:t xml:space="preserve">TL </w:t>
            </w:r>
          </w:p>
        </w:tc>
        <w:tc>
          <w:tcPr>
            <w:tcW w:w="1142" w:type="dxa"/>
            <w:tcBorders>
              <w:top w:val="single" w:sz="4" w:space="0" w:color="000000"/>
              <w:left w:val="single" w:sz="4" w:space="0" w:color="000000"/>
              <w:bottom w:val="single" w:sz="4" w:space="0" w:color="000000"/>
              <w:right w:val="single" w:sz="4" w:space="0" w:color="000000"/>
            </w:tcBorders>
          </w:tcPr>
          <w:p w14:paraId="3F1AB7F5" w14:textId="77777777" w:rsidR="00CA26C2" w:rsidRDefault="00000000">
            <w:pPr>
              <w:spacing w:after="0" w:line="259" w:lineRule="auto"/>
              <w:ind w:left="0" w:right="24" w:firstLine="0"/>
              <w:jc w:val="center"/>
            </w:pPr>
            <w:r>
              <w:t xml:space="preserve"> 8,03 </w:t>
            </w:r>
          </w:p>
        </w:tc>
        <w:tc>
          <w:tcPr>
            <w:tcW w:w="1138" w:type="dxa"/>
            <w:tcBorders>
              <w:top w:val="single" w:sz="4" w:space="0" w:color="000000"/>
              <w:left w:val="single" w:sz="4" w:space="0" w:color="000000"/>
              <w:bottom w:val="single" w:sz="4" w:space="0" w:color="000000"/>
              <w:right w:val="single" w:sz="4" w:space="0" w:color="000000"/>
            </w:tcBorders>
          </w:tcPr>
          <w:p w14:paraId="7F0FFE94" w14:textId="77777777" w:rsidR="00CA26C2" w:rsidRDefault="00000000">
            <w:pPr>
              <w:spacing w:after="0" w:line="259" w:lineRule="auto"/>
              <w:ind w:left="0" w:right="19" w:firstLine="0"/>
              <w:jc w:val="center"/>
            </w:pPr>
            <w:r>
              <w:t xml:space="preserve"> 8,7 </w:t>
            </w:r>
          </w:p>
        </w:tc>
        <w:tc>
          <w:tcPr>
            <w:tcW w:w="1118" w:type="dxa"/>
            <w:tcBorders>
              <w:top w:val="single" w:sz="4" w:space="0" w:color="000000"/>
              <w:left w:val="single" w:sz="4" w:space="0" w:color="000000"/>
              <w:bottom w:val="single" w:sz="4" w:space="0" w:color="000000"/>
              <w:right w:val="single" w:sz="4" w:space="0" w:color="000000"/>
            </w:tcBorders>
          </w:tcPr>
          <w:p w14:paraId="23A66609" w14:textId="77777777" w:rsidR="00CA26C2" w:rsidRDefault="00000000">
            <w:pPr>
              <w:spacing w:after="0" w:line="259" w:lineRule="auto"/>
              <w:ind w:left="0" w:firstLine="0"/>
              <w:jc w:val="center"/>
            </w:pPr>
            <w:r>
              <w:t xml:space="preserve"> 8,37 </w:t>
            </w:r>
          </w:p>
        </w:tc>
        <w:tc>
          <w:tcPr>
            <w:tcW w:w="1142" w:type="dxa"/>
            <w:tcBorders>
              <w:top w:val="single" w:sz="4" w:space="0" w:color="000000"/>
              <w:left w:val="single" w:sz="4" w:space="0" w:color="000000"/>
              <w:bottom w:val="single" w:sz="4" w:space="0" w:color="000000"/>
              <w:right w:val="single" w:sz="4" w:space="0" w:color="000000"/>
            </w:tcBorders>
          </w:tcPr>
          <w:p w14:paraId="41A51AE5" w14:textId="77777777" w:rsidR="00CA26C2" w:rsidRDefault="00000000">
            <w:pPr>
              <w:spacing w:after="0" w:line="259" w:lineRule="auto"/>
              <w:ind w:left="0" w:right="24" w:firstLine="0"/>
              <w:jc w:val="center"/>
            </w:pPr>
            <w:r>
              <w:t xml:space="preserve"> 8,03 </w:t>
            </w:r>
          </w:p>
        </w:tc>
        <w:tc>
          <w:tcPr>
            <w:tcW w:w="1118" w:type="dxa"/>
            <w:tcBorders>
              <w:top w:val="single" w:sz="4" w:space="0" w:color="000000"/>
              <w:left w:val="single" w:sz="4" w:space="0" w:color="000000"/>
              <w:bottom w:val="single" w:sz="4" w:space="0" w:color="000000"/>
              <w:right w:val="single" w:sz="4" w:space="0" w:color="000000"/>
            </w:tcBorders>
          </w:tcPr>
          <w:p w14:paraId="7605A2CC" w14:textId="77777777" w:rsidR="00CA26C2" w:rsidRDefault="00000000">
            <w:pPr>
              <w:spacing w:after="0" w:line="259" w:lineRule="auto"/>
              <w:ind w:left="0" w:firstLine="0"/>
              <w:jc w:val="center"/>
            </w:pPr>
            <w:r>
              <w:t xml:space="preserve"> 62,66 </w:t>
            </w:r>
          </w:p>
        </w:tc>
        <w:tc>
          <w:tcPr>
            <w:tcW w:w="1142" w:type="dxa"/>
            <w:tcBorders>
              <w:top w:val="single" w:sz="4" w:space="0" w:color="000000"/>
              <w:left w:val="single" w:sz="4" w:space="0" w:color="000000"/>
              <w:bottom w:val="single" w:sz="4" w:space="0" w:color="000000"/>
              <w:right w:val="single" w:sz="4" w:space="0" w:color="000000"/>
            </w:tcBorders>
          </w:tcPr>
          <w:p w14:paraId="5143639F" w14:textId="77777777" w:rsidR="00CA26C2" w:rsidRDefault="00000000">
            <w:pPr>
              <w:spacing w:after="0" w:line="259" w:lineRule="auto"/>
              <w:ind w:left="0" w:firstLine="0"/>
            </w:pPr>
            <w:r>
              <w:t xml:space="preserve">842,98-TL </w:t>
            </w:r>
          </w:p>
        </w:tc>
      </w:tr>
      <w:tr w:rsidR="00CA26C2" w14:paraId="0D779CF2" w14:textId="77777777">
        <w:trPr>
          <w:trHeight w:val="658"/>
        </w:trPr>
        <w:tc>
          <w:tcPr>
            <w:tcW w:w="1142" w:type="dxa"/>
            <w:tcBorders>
              <w:top w:val="single" w:sz="4" w:space="0" w:color="000000"/>
              <w:left w:val="single" w:sz="4" w:space="0" w:color="000000"/>
              <w:bottom w:val="single" w:sz="4" w:space="0" w:color="000000"/>
              <w:right w:val="single" w:sz="4" w:space="0" w:color="000000"/>
            </w:tcBorders>
          </w:tcPr>
          <w:p w14:paraId="52868C3D" w14:textId="77777777" w:rsidR="00CA26C2" w:rsidRDefault="00000000">
            <w:pPr>
              <w:spacing w:after="0" w:line="259" w:lineRule="auto"/>
              <w:ind w:left="100" w:firstLine="0"/>
              <w:jc w:val="left"/>
            </w:pPr>
            <w:r>
              <w:t xml:space="preserve">1.4.2015- </w:t>
            </w:r>
          </w:p>
          <w:p w14:paraId="0EBEEB89" w14:textId="77777777" w:rsidR="00CA26C2" w:rsidRDefault="00000000">
            <w:pPr>
              <w:spacing w:after="0" w:line="259" w:lineRule="auto"/>
              <w:ind w:left="60" w:firstLine="0"/>
            </w:pPr>
            <w:r>
              <w:t xml:space="preserve">31.3.2016 </w:t>
            </w:r>
          </w:p>
        </w:tc>
        <w:tc>
          <w:tcPr>
            <w:tcW w:w="1118" w:type="dxa"/>
            <w:tcBorders>
              <w:top w:val="single" w:sz="4" w:space="0" w:color="000000"/>
              <w:left w:val="single" w:sz="4" w:space="0" w:color="000000"/>
              <w:bottom w:val="single" w:sz="4" w:space="0" w:color="000000"/>
              <w:right w:val="single" w:sz="4" w:space="0" w:color="000000"/>
            </w:tcBorders>
          </w:tcPr>
          <w:p w14:paraId="4D5EA569" w14:textId="77777777" w:rsidR="00CA26C2" w:rsidRDefault="00000000">
            <w:pPr>
              <w:spacing w:after="0" w:line="259" w:lineRule="auto"/>
              <w:ind w:left="20" w:firstLine="0"/>
              <w:jc w:val="left"/>
            </w:pPr>
            <w:r>
              <w:t>842,98-</w:t>
            </w:r>
          </w:p>
          <w:p w14:paraId="42FC814A" w14:textId="77777777" w:rsidR="00CA26C2" w:rsidRDefault="00000000">
            <w:pPr>
              <w:spacing w:after="0" w:line="259" w:lineRule="auto"/>
              <w:ind w:left="20" w:firstLine="0"/>
              <w:jc w:val="left"/>
            </w:pPr>
            <w:r>
              <w:t xml:space="preserve">TL </w:t>
            </w:r>
          </w:p>
        </w:tc>
        <w:tc>
          <w:tcPr>
            <w:tcW w:w="1142" w:type="dxa"/>
            <w:tcBorders>
              <w:top w:val="single" w:sz="4" w:space="0" w:color="000000"/>
              <w:left w:val="single" w:sz="4" w:space="0" w:color="000000"/>
              <w:bottom w:val="single" w:sz="4" w:space="0" w:color="000000"/>
              <w:right w:val="single" w:sz="4" w:space="0" w:color="000000"/>
            </w:tcBorders>
          </w:tcPr>
          <w:p w14:paraId="6BF8CD0C" w14:textId="77777777" w:rsidR="00CA26C2" w:rsidRDefault="00000000">
            <w:pPr>
              <w:spacing w:after="0" w:line="259" w:lineRule="auto"/>
              <w:ind w:left="0" w:right="24" w:firstLine="0"/>
              <w:jc w:val="center"/>
            </w:pPr>
            <w:r>
              <w:t xml:space="preserve"> 5,64 </w:t>
            </w:r>
          </w:p>
        </w:tc>
        <w:tc>
          <w:tcPr>
            <w:tcW w:w="1138" w:type="dxa"/>
            <w:tcBorders>
              <w:top w:val="single" w:sz="4" w:space="0" w:color="000000"/>
              <w:left w:val="single" w:sz="4" w:space="0" w:color="000000"/>
              <w:bottom w:val="single" w:sz="4" w:space="0" w:color="000000"/>
              <w:right w:val="single" w:sz="4" w:space="0" w:color="000000"/>
            </w:tcBorders>
          </w:tcPr>
          <w:p w14:paraId="42DF250B" w14:textId="77777777" w:rsidR="00CA26C2" w:rsidRDefault="00000000">
            <w:pPr>
              <w:spacing w:after="0" w:line="259" w:lineRule="auto"/>
              <w:ind w:left="1" w:firstLine="0"/>
              <w:jc w:val="center"/>
            </w:pPr>
            <w:r>
              <w:t xml:space="preserve">7,96 </w:t>
            </w:r>
          </w:p>
        </w:tc>
        <w:tc>
          <w:tcPr>
            <w:tcW w:w="1118" w:type="dxa"/>
            <w:tcBorders>
              <w:top w:val="single" w:sz="4" w:space="0" w:color="000000"/>
              <w:left w:val="single" w:sz="4" w:space="0" w:color="000000"/>
              <w:bottom w:val="single" w:sz="4" w:space="0" w:color="000000"/>
              <w:right w:val="single" w:sz="4" w:space="0" w:color="000000"/>
            </w:tcBorders>
          </w:tcPr>
          <w:p w14:paraId="059CEF31" w14:textId="77777777" w:rsidR="00CA26C2" w:rsidRDefault="00000000">
            <w:pPr>
              <w:spacing w:after="0" w:line="259" w:lineRule="auto"/>
              <w:ind w:left="0" w:firstLine="0"/>
              <w:jc w:val="center"/>
            </w:pPr>
            <w:r>
              <w:t xml:space="preserve"> 6,8 </w:t>
            </w:r>
          </w:p>
        </w:tc>
        <w:tc>
          <w:tcPr>
            <w:tcW w:w="1142" w:type="dxa"/>
            <w:tcBorders>
              <w:top w:val="single" w:sz="4" w:space="0" w:color="000000"/>
              <w:left w:val="single" w:sz="4" w:space="0" w:color="000000"/>
              <w:bottom w:val="single" w:sz="4" w:space="0" w:color="000000"/>
              <w:right w:val="single" w:sz="4" w:space="0" w:color="000000"/>
            </w:tcBorders>
          </w:tcPr>
          <w:p w14:paraId="7090D642" w14:textId="77777777" w:rsidR="00CA26C2" w:rsidRDefault="00000000">
            <w:pPr>
              <w:spacing w:after="0" w:line="259" w:lineRule="auto"/>
              <w:ind w:left="0" w:right="24" w:firstLine="0"/>
              <w:jc w:val="center"/>
            </w:pPr>
            <w:r>
              <w:t xml:space="preserve"> 5,64 </w:t>
            </w:r>
          </w:p>
        </w:tc>
        <w:tc>
          <w:tcPr>
            <w:tcW w:w="1118" w:type="dxa"/>
            <w:tcBorders>
              <w:top w:val="single" w:sz="4" w:space="0" w:color="000000"/>
              <w:left w:val="single" w:sz="4" w:space="0" w:color="000000"/>
              <w:bottom w:val="single" w:sz="4" w:space="0" w:color="000000"/>
              <w:right w:val="single" w:sz="4" w:space="0" w:color="000000"/>
            </w:tcBorders>
          </w:tcPr>
          <w:p w14:paraId="7F78894D" w14:textId="77777777" w:rsidR="00CA26C2" w:rsidRDefault="00000000">
            <w:pPr>
              <w:spacing w:after="0" w:line="259" w:lineRule="auto"/>
              <w:ind w:left="0" w:firstLine="0"/>
              <w:jc w:val="center"/>
            </w:pPr>
            <w:r>
              <w:t xml:space="preserve"> 47,54 </w:t>
            </w:r>
          </w:p>
        </w:tc>
        <w:tc>
          <w:tcPr>
            <w:tcW w:w="1142" w:type="dxa"/>
            <w:tcBorders>
              <w:top w:val="single" w:sz="4" w:space="0" w:color="000000"/>
              <w:left w:val="single" w:sz="4" w:space="0" w:color="000000"/>
              <w:bottom w:val="single" w:sz="4" w:space="0" w:color="000000"/>
              <w:right w:val="single" w:sz="4" w:space="0" w:color="000000"/>
            </w:tcBorders>
          </w:tcPr>
          <w:p w14:paraId="4E383B65" w14:textId="77777777" w:rsidR="00CA26C2" w:rsidRDefault="00000000">
            <w:pPr>
              <w:spacing w:after="0" w:line="259" w:lineRule="auto"/>
              <w:ind w:left="40" w:firstLine="0"/>
              <w:jc w:val="left"/>
            </w:pPr>
            <w:r>
              <w:t>890,52-</w:t>
            </w:r>
          </w:p>
          <w:p w14:paraId="5E4B653C" w14:textId="77777777" w:rsidR="00CA26C2" w:rsidRDefault="00000000">
            <w:pPr>
              <w:spacing w:after="0" w:line="259" w:lineRule="auto"/>
              <w:ind w:left="40" w:firstLine="0"/>
              <w:jc w:val="left"/>
            </w:pPr>
            <w:r>
              <w:t xml:space="preserve">TL </w:t>
            </w:r>
          </w:p>
        </w:tc>
      </w:tr>
      <w:tr w:rsidR="00CA26C2" w14:paraId="1A3E50E4" w14:textId="77777777">
        <w:trPr>
          <w:trHeight w:val="662"/>
        </w:trPr>
        <w:tc>
          <w:tcPr>
            <w:tcW w:w="1142" w:type="dxa"/>
            <w:tcBorders>
              <w:top w:val="single" w:sz="4" w:space="0" w:color="000000"/>
              <w:left w:val="single" w:sz="4" w:space="0" w:color="000000"/>
              <w:bottom w:val="single" w:sz="4" w:space="0" w:color="000000"/>
              <w:right w:val="single" w:sz="4" w:space="0" w:color="000000"/>
            </w:tcBorders>
          </w:tcPr>
          <w:p w14:paraId="40CCA3D7" w14:textId="77777777" w:rsidR="00CA26C2" w:rsidRDefault="00000000">
            <w:pPr>
              <w:spacing w:after="0" w:line="259" w:lineRule="auto"/>
              <w:ind w:left="100" w:firstLine="0"/>
              <w:jc w:val="left"/>
            </w:pPr>
            <w:r>
              <w:t xml:space="preserve">1.4.2016- </w:t>
            </w:r>
          </w:p>
          <w:p w14:paraId="05B6443A" w14:textId="77777777" w:rsidR="00CA26C2" w:rsidRDefault="00000000">
            <w:pPr>
              <w:spacing w:after="0" w:line="259" w:lineRule="auto"/>
              <w:ind w:left="60" w:firstLine="0"/>
            </w:pPr>
            <w:r>
              <w:t xml:space="preserve">31.3.2017 </w:t>
            </w:r>
          </w:p>
        </w:tc>
        <w:tc>
          <w:tcPr>
            <w:tcW w:w="1118" w:type="dxa"/>
            <w:tcBorders>
              <w:top w:val="single" w:sz="4" w:space="0" w:color="000000"/>
              <w:left w:val="single" w:sz="4" w:space="0" w:color="000000"/>
              <w:bottom w:val="single" w:sz="4" w:space="0" w:color="000000"/>
              <w:right w:val="single" w:sz="4" w:space="0" w:color="000000"/>
            </w:tcBorders>
          </w:tcPr>
          <w:p w14:paraId="3C6425BC" w14:textId="77777777" w:rsidR="00CA26C2" w:rsidRDefault="00000000">
            <w:pPr>
              <w:spacing w:after="0" w:line="259" w:lineRule="auto"/>
              <w:ind w:left="20" w:firstLine="0"/>
              <w:jc w:val="left"/>
            </w:pPr>
            <w:r>
              <w:t>890,52-</w:t>
            </w:r>
          </w:p>
          <w:p w14:paraId="69086DC5" w14:textId="77777777" w:rsidR="00CA26C2" w:rsidRDefault="00000000">
            <w:pPr>
              <w:spacing w:after="0" w:line="259" w:lineRule="auto"/>
              <w:ind w:left="20" w:firstLine="0"/>
              <w:jc w:val="left"/>
            </w:pPr>
            <w:r>
              <w:t xml:space="preserve">TL </w:t>
            </w:r>
          </w:p>
        </w:tc>
        <w:tc>
          <w:tcPr>
            <w:tcW w:w="1142" w:type="dxa"/>
            <w:tcBorders>
              <w:top w:val="single" w:sz="4" w:space="0" w:color="000000"/>
              <w:left w:val="single" w:sz="4" w:space="0" w:color="000000"/>
              <w:bottom w:val="single" w:sz="4" w:space="0" w:color="000000"/>
              <w:right w:val="single" w:sz="4" w:space="0" w:color="000000"/>
            </w:tcBorders>
          </w:tcPr>
          <w:p w14:paraId="0367FB8E" w14:textId="77777777" w:rsidR="00CA26C2" w:rsidRDefault="00000000">
            <w:pPr>
              <w:spacing w:after="0" w:line="259" w:lineRule="auto"/>
              <w:ind w:left="0" w:right="24" w:firstLine="0"/>
              <w:jc w:val="center"/>
            </w:pPr>
            <w:r>
              <w:t xml:space="preserve"> 6,89 </w:t>
            </w:r>
          </w:p>
        </w:tc>
        <w:tc>
          <w:tcPr>
            <w:tcW w:w="1138" w:type="dxa"/>
            <w:tcBorders>
              <w:top w:val="single" w:sz="4" w:space="0" w:color="000000"/>
              <w:left w:val="single" w:sz="4" w:space="0" w:color="000000"/>
              <w:bottom w:val="single" w:sz="4" w:space="0" w:color="000000"/>
              <w:right w:val="single" w:sz="4" w:space="0" w:color="000000"/>
            </w:tcBorders>
          </w:tcPr>
          <w:p w14:paraId="472A3A05" w14:textId="77777777" w:rsidR="00CA26C2" w:rsidRDefault="00000000">
            <w:pPr>
              <w:spacing w:after="0" w:line="259" w:lineRule="auto"/>
              <w:ind w:left="0" w:right="19" w:firstLine="0"/>
              <w:jc w:val="center"/>
            </w:pPr>
            <w:r>
              <w:t xml:space="preserve"> 8,21 </w:t>
            </w:r>
          </w:p>
        </w:tc>
        <w:tc>
          <w:tcPr>
            <w:tcW w:w="1118" w:type="dxa"/>
            <w:tcBorders>
              <w:top w:val="single" w:sz="4" w:space="0" w:color="000000"/>
              <w:left w:val="single" w:sz="4" w:space="0" w:color="000000"/>
              <w:bottom w:val="single" w:sz="4" w:space="0" w:color="000000"/>
              <w:right w:val="single" w:sz="4" w:space="0" w:color="000000"/>
            </w:tcBorders>
          </w:tcPr>
          <w:p w14:paraId="3A00BDF0" w14:textId="77777777" w:rsidR="00CA26C2" w:rsidRDefault="00000000">
            <w:pPr>
              <w:spacing w:after="0" w:line="259" w:lineRule="auto"/>
              <w:ind w:left="0" w:right="20" w:firstLine="0"/>
              <w:jc w:val="center"/>
            </w:pPr>
            <w:r>
              <w:t xml:space="preserve">7,55 </w:t>
            </w:r>
          </w:p>
        </w:tc>
        <w:tc>
          <w:tcPr>
            <w:tcW w:w="1142" w:type="dxa"/>
            <w:tcBorders>
              <w:top w:val="single" w:sz="4" w:space="0" w:color="000000"/>
              <w:left w:val="single" w:sz="4" w:space="0" w:color="000000"/>
              <w:bottom w:val="single" w:sz="4" w:space="0" w:color="000000"/>
              <w:right w:val="single" w:sz="4" w:space="0" w:color="000000"/>
            </w:tcBorders>
          </w:tcPr>
          <w:p w14:paraId="49837E26" w14:textId="77777777" w:rsidR="00CA26C2" w:rsidRDefault="00000000">
            <w:pPr>
              <w:spacing w:after="0" w:line="259" w:lineRule="auto"/>
              <w:ind w:left="0" w:right="24" w:firstLine="0"/>
              <w:jc w:val="center"/>
            </w:pPr>
            <w:r>
              <w:t xml:space="preserve"> 6,89 </w:t>
            </w:r>
          </w:p>
        </w:tc>
        <w:tc>
          <w:tcPr>
            <w:tcW w:w="1118" w:type="dxa"/>
            <w:tcBorders>
              <w:top w:val="single" w:sz="4" w:space="0" w:color="000000"/>
              <w:left w:val="single" w:sz="4" w:space="0" w:color="000000"/>
              <w:bottom w:val="single" w:sz="4" w:space="0" w:color="000000"/>
              <w:right w:val="single" w:sz="4" w:space="0" w:color="000000"/>
            </w:tcBorders>
          </w:tcPr>
          <w:p w14:paraId="548B491A" w14:textId="77777777" w:rsidR="00CA26C2" w:rsidRDefault="00000000">
            <w:pPr>
              <w:spacing w:after="0" w:line="259" w:lineRule="auto"/>
              <w:ind w:left="0" w:firstLine="0"/>
              <w:jc w:val="center"/>
            </w:pPr>
            <w:r>
              <w:t xml:space="preserve"> 61,36 </w:t>
            </w:r>
          </w:p>
        </w:tc>
        <w:tc>
          <w:tcPr>
            <w:tcW w:w="1142" w:type="dxa"/>
            <w:tcBorders>
              <w:top w:val="single" w:sz="4" w:space="0" w:color="000000"/>
              <w:left w:val="single" w:sz="4" w:space="0" w:color="000000"/>
              <w:bottom w:val="single" w:sz="4" w:space="0" w:color="000000"/>
              <w:right w:val="single" w:sz="4" w:space="0" w:color="000000"/>
            </w:tcBorders>
          </w:tcPr>
          <w:p w14:paraId="7E80475A" w14:textId="77777777" w:rsidR="00CA26C2" w:rsidRDefault="00000000">
            <w:pPr>
              <w:spacing w:after="0" w:line="259" w:lineRule="auto"/>
              <w:ind w:left="20" w:firstLine="0"/>
            </w:pPr>
            <w:r>
              <w:t xml:space="preserve">951,88-TL </w:t>
            </w:r>
          </w:p>
        </w:tc>
      </w:tr>
      <w:tr w:rsidR="00CA26C2" w14:paraId="599AB0DF" w14:textId="77777777">
        <w:trPr>
          <w:trHeight w:val="658"/>
        </w:trPr>
        <w:tc>
          <w:tcPr>
            <w:tcW w:w="1142" w:type="dxa"/>
            <w:tcBorders>
              <w:top w:val="single" w:sz="4" w:space="0" w:color="000000"/>
              <w:left w:val="single" w:sz="4" w:space="0" w:color="000000"/>
              <w:bottom w:val="single" w:sz="4" w:space="0" w:color="000000"/>
              <w:right w:val="single" w:sz="4" w:space="0" w:color="000000"/>
            </w:tcBorders>
          </w:tcPr>
          <w:p w14:paraId="63B204C8" w14:textId="77777777" w:rsidR="00CA26C2" w:rsidRDefault="00000000">
            <w:pPr>
              <w:spacing w:after="0" w:line="259" w:lineRule="auto"/>
              <w:ind w:left="100" w:firstLine="0"/>
              <w:jc w:val="left"/>
            </w:pPr>
            <w:r>
              <w:t xml:space="preserve">1.4.2017- </w:t>
            </w:r>
          </w:p>
          <w:p w14:paraId="3F6E5136" w14:textId="77777777" w:rsidR="00CA26C2" w:rsidRDefault="00000000">
            <w:pPr>
              <w:spacing w:after="0" w:line="259" w:lineRule="auto"/>
              <w:ind w:left="60" w:firstLine="0"/>
            </w:pPr>
            <w:r>
              <w:t xml:space="preserve">31.3.2018 </w:t>
            </w:r>
          </w:p>
        </w:tc>
        <w:tc>
          <w:tcPr>
            <w:tcW w:w="1118" w:type="dxa"/>
            <w:tcBorders>
              <w:top w:val="single" w:sz="4" w:space="0" w:color="000000"/>
              <w:left w:val="single" w:sz="4" w:space="0" w:color="000000"/>
              <w:bottom w:val="single" w:sz="4" w:space="0" w:color="000000"/>
              <w:right w:val="single" w:sz="4" w:space="0" w:color="000000"/>
            </w:tcBorders>
          </w:tcPr>
          <w:p w14:paraId="062E5552" w14:textId="77777777" w:rsidR="00CA26C2" w:rsidRDefault="00000000">
            <w:pPr>
              <w:spacing w:after="0" w:line="259" w:lineRule="auto"/>
              <w:ind w:left="20" w:firstLine="0"/>
              <w:jc w:val="left"/>
            </w:pPr>
            <w:r>
              <w:t>951,88-</w:t>
            </w:r>
          </w:p>
          <w:p w14:paraId="3A8BCFF4" w14:textId="77777777" w:rsidR="00CA26C2" w:rsidRDefault="00000000">
            <w:pPr>
              <w:spacing w:after="0" w:line="259" w:lineRule="auto"/>
              <w:ind w:left="20" w:firstLine="0"/>
              <w:jc w:val="left"/>
            </w:pPr>
            <w:r>
              <w:t xml:space="preserve">TL </w:t>
            </w:r>
          </w:p>
        </w:tc>
        <w:tc>
          <w:tcPr>
            <w:tcW w:w="1142" w:type="dxa"/>
            <w:tcBorders>
              <w:top w:val="single" w:sz="4" w:space="0" w:color="000000"/>
              <w:left w:val="single" w:sz="4" w:space="0" w:color="000000"/>
              <w:bottom w:val="single" w:sz="4" w:space="0" w:color="000000"/>
              <w:right w:val="single" w:sz="4" w:space="0" w:color="000000"/>
            </w:tcBorders>
          </w:tcPr>
          <w:p w14:paraId="20B5A114" w14:textId="77777777" w:rsidR="00CA26C2" w:rsidRDefault="00000000">
            <w:pPr>
              <w:spacing w:after="0" w:line="259" w:lineRule="auto"/>
              <w:ind w:left="0" w:right="24" w:firstLine="0"/>
              <w:jc w:val="center"/>
            </w:pPr>
            <w:r>
              <w:t xml:space="preserve"> 15,35 </w:t>
            </w:r>
          </w:p>
        </w:tc>
        <w:tc>
          <w:tcPr>
            <w:tcW w:w="1138" w:type="dxa"/>
            <w:tcBorders>
              <w:top w:val="single" w:sz="4" w:space="0" w:color="000000"/>
              <w:left w:val="single" w:sz="4" w:space="0" w:color="000000"/>
              <w:bottom w:val="single" w:sz="4" w:space="0" w:color="000000"/>
              <w:right w:val="single" w:sz="4" w:space="0" w:color="000000"/>
            </w:tcBorders>
          </w:tcPr>
          <w:p w14:paraId="72F14325" w14:textId="77777777" w:rsidR="00CA26C2" w:rsidRDefault="00000000">
            <w:pPr>
              <w:spacing w:after="0" w:line="259" w:lineRule="auto"/>
              <w:ind w:left="0" w:right="19" w:firstLine="0"/>
              <w:jc w:val="center"/>
            </w:pPr>
            <w:r>
              <w:t xml:space="preserve"> 11,14 </w:t>
            </w:r>
          </w:p>
        </w:tc>
        <w:tc>
          <w:tcPr>
            <w:tcW w:w="1118" w:type="dxa"/>
            <w:tcBorders>
              <w:top w:val="single" w:sz="4" w:space="0" w:color="000000"/>
              <w:left w:val="single" w:sz="4" w:space="0" w:color="000000"/>
              <w:bottom w:val="single" w:sz="4" w:space="0" w:color="000000"/>
              <w:right w:val="single" w:sz="4" w:space="0" w:color="000000"/>
            </w:tcBorders>
          </w:tcPr>
          <w:p w14:paraId="2CA9DC34" w14:textId="77777777" w:rsidR="00CA26C2" w:rsidRDefault="00000000">
            <w:pPr>
              <w:spacing w:after="0" w:line="259" w:lineRule="auto"/>
              <w:ind w:left="0" w:firstLine="0"/>
              <w:jc w:val="center"/>
            </w:pPr>
            <w:r>
              <w:t xml:space="preserve"> 13,25 </w:t>
            </w:r>
          </w:p>
        </w:tc>
        <w:tc>
          <w:tcPr>
            <w:tcW w:w="1142" w:type="dxa"/>
            <w:tcBorders>
              <w:top w:val="single" w:sz="4" w:space="0" w:color="000000"/>
              <w:left w:val="single" w:sz="4" w:space="0" w:color="000000"/>
              <w:bottom w:val="single" w:sz="4" w:space="0" w:color="000000"/>
              <w:right w:val="single" w:sz="4" w:space="0" w:color="000000"/>
            </w:tcBorders>
          </w:tcPr>
          <w:p w14:paraId="0B7170D0" w14:textId="77777777" w:rsidR="00CA26C2" w:rsidRDefault="00000000">
            <w:pPr>
              <w:spacing w:after="0" w:line="259" w:lineRule="auto"/>
              <w:ind w:left="0" w:right="24" w:firstLine="0"/>
              <w:jc w:val="center"/>
            </w:pPr>
            <w:r>
              <w:t xml:space="preserve"> 13,25 </w:t>
            </w:r>
          </w:p>
        </w:tc>
        <w:tc>
          <w:tcPr>
            <w:tcW w:w="1118" w:type="dxa"/>
            <w:tcBorders>
              <w:top w:val="single" w:sz="4" w:space="0" w:color="000000"/>
              <w:left w:val="single" w:sz="4" w:space="0" w:color="000000"/>
              <w:bottom w:val="single" w:sz="4" w:space="0" w:color="000000"/>
              <w:right w:val="single" w:sz="4" w:space="0" w:color="000000"/>
            </w:tcBorders>
          </w:tcPr>
          <w:p w14:paraId="1A019EB3" w14:textId="77777777" w:rsidR="00CA26C2" w:rsidRDefault="00000000">
            <w:pPr>
              <w:spacing w:after="0" w:line="259" w:lineRule="auto"/>
              <w:ind w:left="0" w:firstLine="0"/>
              <w:jc w:val="center"/>
            </w:pPr>
            <w:r>
              <w:t xml:space="preserve"> 126,12 </w:t>
            </w:r>
          </w:p>
        </w:tc>
        <w:tc>
          <w:tcPr>
            <w:tcW w:w="1142" w:type="dxa"/>
            <w:tcBorders>
              <w:top w:val="single" w:sz="4" w:space="0" w:color="000000"/>
              <w:left w:val="single" w:sz="4" w:space="0" w:color="000000"/>
              <w:bottom w:val="single" w:sz="4" w:space="0" w:color="000000"/>
              <w:right w:val="single" w:sz="4" w:space="0" w:color="000000"/>
            </w:tcBorders>
          </w:tcPr>
          <w:p w14:paraId="4B320946" w14:textId="77777777" w:rsidR="00CA26C2" w:rsidRDefault="00000000">
            <w:pPr>
              <w:spacing w:after="0" w:line="259" w:lineRule="auto"/>
              <w:ind w:left="380" w:hanging="320"/>
              <w:jc w:val="left"/>
            </w:pPr>
            <w:r>
              <w:t xml:space="preserve">1.078,00- TL </w:t>
            </w:r>
          </w:p>
        </w:tc>
      </w:tr>
      <w:tr w:rsidR="00CA26C2" w14:paraId="05C9E8B9" w14:textId="77777777">
        <w:trPr>
          <w:trHeight w:val="658"/>
        </w:trPr>
        <w:tc>
          <w:tcPr>
            <w:tcW w:w="1142" w:type="dxa"/>
            <w:tcBorders>
              <w:top w:val="single" w:sz="4" w:space="0" w:color="000000"/>
              <w:left w:val="single" w:sz="4" w:space="0" w:color="000000"/>
              <w:bottom w:val="single" w:sz="4" w:space="0" w:color="000000"/>
              <w:right w:val="single" w:sz="4" w:space="0" w:color="000000"/>
            </w:tcBorders>
          </w:tcPr>
          <w:p w14:paraId="1E80512D" w14:textId="77777777" w:rsidR="00CA26C2" w:rsidRDefault="00000000">
            <w:pPr>
              <w:spacing w:after="0" w:line="259" w:lineRule="auto"/>
              <w:ind w:left="100" w:firstLine="0"/>
              <w:jc w:val="left"/>
            </w:pPr>
            <w:r>
              <w:t xml:space="preserve">1.4.2018- </w:t>
            </w:r>
          </w:p>
          <w:p w14:paraId="3BB6EFFC" w14:textId="77777777" w:rsidR="00CA26C2" w:rsidRDefault="00000000">
            <w:pPr>
              <w:spacing w:after="0" w:line="259" w:lineRule="auto"/>
              <w:ind w:left="60" w:firstLine="0"/>
            </w:pPr>
            <w:r>
              <w:t xml:space="preserve">31.3.2019 </w:t>
            </w:r>
          </w:p>
        </w:tc>
        <w:tc>
          <w:tcPr>
            <w:tcW w:w="1118" w:type="dxa"/>
            <w:tcBorders>
              <w:top w:val="single" w:sz="4" w:space="0" w:color="000000"/>
              <w:left w:val="single" w:sz="4" w:space="0" w:color="000000"/>
              <w:bottom w:val="single" w:sz="4" w:space="0" w:color="000000"/>
              <w:right w:val="single" w:sz="4" w:space="0" w:color="000000"/>
            </w:tcBorders>
          </w:tcPr>
          <w:p w14:paraId="742158B5" w14:textId="77777777" w:rsidR="00CA26C2" w:rsidRDefault="00000000">
            <w:pPr>
              <w:spacing w:after="0" w:line="259" w:lineRule="auto"/>
              <w:ind w:left="400" w:hanging="320"/>
              <w:jc w:val="left"/>
            </w:pPr>
            <w:r>
              <w:t xml:space="preserve">1.078,00- TL </w:t>
            </w:r>
          </w:p>
        </w:tc>
        <w:tc>
          <w:tcPr>
            <w:tcW w:w="1142" w:type="dxa"/>
            <w:tcBorders>
              <w:top w:val="single" w:sz="4" w:space="0" w:color="000000"/>
              <w:left w:val="single" w:sz="4" w:space="0" w:color="000000"/>
              <w:bottom w:val="single" w:sz="4" w:space="0" w:color="000000"/>
              <w:right w:val="single" w:sz="4" w:space="0" w:color="000000"/>
            </w:tcBorders>
          </w:tcPr>
          <w:p w14:paraId="3E550081" w14:textId="77777777" w:rsidR="00CA26C2" w:rsidRDefault="00000000">
            <w:pPr>
              <w:spacing w:after="0" w:line="259" w:lineRule="auto"/>
              <w:ind w:left="0" w:right="24" w:firstLine="0"/>
              <w:jc w:val="center"/>
            </w:pPr>
            <w:r>
              <w:t xml:space="preserve"> 31,17 </w:t>
            </w:r>
          </w:p>
        </w:tc>
        <w:tc>
          <w:tcPr>
            <w:tcW w:w="1138" w:type="dxa"/>
            <w:tcBorders>
              <w:top w:val="single" w:sz="4" w:space="0" w:color="000000"/>
              <w:left w:val="single" w:sz="4" w:space="0" w:color="000000"/>
              <w:bottom w:val="single" w:sz="4" w:space="0" w:color="000000"/>
              <w:right w:val="single" w:sz="4" w:space="0" w:color="000000"/>
            </w:tcBorders>
          </w:tcPr>
          <w:p w14:paraId="5E012C27" w14:textId="77777777" w:rsidR="00CA26C2" w:rsidRDefault="00000000">
            <w:pPr>
              <w:spacing w:after="0" w:line="259" w:lineRule="auto"/>
              <w:ind w:left="0" w:right="19" w:firstLine="0"/>
              <w:jc w:val="center"/>
            </w:pPr>
            <w:r>
              <w:t xml:space="preserve"> 18,7 </w:t>
            </w:r>
          </w:p>
        </w:tc>
        <w:tc>
          <w:tcPr>
            <w:tcW w:w="1118" w:type="dxa"/>
            <w:tcBorders>
              <w:top w:val="single" w:sz="4" w:space="0" w:color="000000"/>
              <w:left w:val="single" w:sz="4" w:space="0" w:color="000000"/>
              <w:bottom w:val="single" w:sz="4" w:space="0" w:color="000000"/>
              <w:right w:val="single" w:sz="4" w:space="0" w:color="000000"/>
            </w:tcBorders>
          </w:tcPr>
          <w:p w14:paraId="6E07C575" w14:textId="77777777" w:rsidR="00CA26C2" w:rsidRDefault="00000000">
            <w:pPr>
              <w:spacing w:after="0" w:line="259" w:lineRule="auto"/>
              <w:ind w:left="0" w:firstLine="0"/>
              <w:jc w:val="center"/>
            </w:pPr>
            <w:r>
              <w:t xml:space="preserve"> 24,94 </w:t>
            </w:r>
          </w:p>
        </w:tc>
        <w:tc>
          <w:tcPr>
            <w:tcW w:w="1142" w:type="dxa"/>
            <w:tcBorders>
              <w:top w:val="single" w:sz="4" w:space="0" w:color="000000"/>
              <w:left w:val="single" w:sz="4" w:space="0" w:color="000000"/>
              <w:bottom w:val="single" w:sz="4" w:space="0" w:color="000000"/>
              <w:right w:val="single" w:sz="4" w:space="0" w:color="000000"/>
            </w:tcBorders>
          </w:tcPr>
          <w:p w14:paraId="3B2F0BEC" w14:textId="77777777" w:rsidR="00CA26C2" w:rsidRDefault="00000000">
            <w:pPr>
              <w:spacing w:after="0" w:line="259" w:lineRule="auto"/>
              <w:ind w:left="0" w:right="24" w:firstLine="0"/>
              <w:jc w:val="center"/>
            </w:pPr>
            <w:r>
              <w:t xml:space="preserve"> 18,7 </w:t>
            </w:r>
          </w:p>
        </w:tc>
        <w:tc>
          <w:tcPr>
            <w:tcW w:w="1118" w:type="dxa"/>
            <w:tcBorders>
              <w:top w:val="single" w:sz="4" w:space="0" w:color="000000"/>
              <w:left w:val="single" w:sz="4" w:space="0" w:color="000000"/>
              <w:bottom w:val="single" w:sz="4" w:space="0" w:color="000000"/>
              <w:right w:val="single" w:sz="4" w:space="0" w:color="000000"/>
            </w:tcBorders>
          </w:tcPr>
          <w:p w14:paraId="16E91E4D" w14:textId="77777777" w:rsidR="00CA26C2" w:rsidRDefault="00000000">
            <w:pPr>
              <w:spacing w:after="0" w:line="259" w:lineRule="auto"/>
              <w:ind w:left="0" w:firstLine="0"/>
              <w:jc w:val="center"/>
            </w:pPr>
            <w:r>
              <w:t xml:space="preserve"> 201,59 </w:t>
            </w:r>
          </w:p>
        </w:tc>
        <w:tc>
          <w:tcPr>
            <w:tcW w:w="1142" w:type="dxa"/>
            <w:tcBorders>
              <w:top w:val="single" w:sz="4" w:space="0" w:color="000000"/>
              <w:left w:val="single" w:sz="4" w:space="0" w:color="000000"/>
              <w:bottom w:val="single" w:sz="4" w:space="0" w:color="000000"/>
              <w:right w:val="single" w:sz="4" w:space="0" w:color="000000"/>
            </w:tcBorders>
          </w:tcPr>
          <w:p w14:paraId="083C20FB" w14:textId="77777777" w:rsidR="00CA26C2" w:rsidRDefault="00000000">
            <w:pPr>
              <w:spacing w:after="0" w:line="259" w:lineRule="auto"/>
              <w:ind w:left="380" w:hanging="320"/>
              <w:jc w:val="left"/>
            </w:pPr>
            <w:r>
              <w:t xml:space="preserve">1.279,59- TL </w:t>
            </w:r>
          </w:p>
        </w:tc>
      </w:tr>
      <w:tr w:rsidR="00CA26C2" w14:paraId="63FF705F" w14:textId="77777777">
        <w:trPr>
          <w:trHeight w:val="662"/>
        </w:trPr>
        <w:tc>
          <w:tcPr>
            <w:tcW w:w="1142" w:type="dxa"/>
            <w:tcBorders>
              <w:top w:val="single" w:sz="4" w:space="0" w:color="000000"/>
              <w:left w:val="single" w:sz="4" w:space="0" w:color="000000"/>
              <w:bottom w:val="single" w:sz="4" w:space="0" w:color="000000"/>
              <w:right w:val="single" w:sz="4" w:space="0" w:color="000000"/>
            </w:tcBorders>
          </w:tcPr>
          <w:p w14:paraId="2DF1A2C7" w14:textId="77777777" w:rsidR="00CA26C2" w:rsidRDefault="00000000">
            <w:pPr>
              <w:spacing w:after="0" w:line="259" w:lineRule="auto"/>
              <w:ind w:left="100" w:firstLine="0"/>
              <w:jc w:val="left"/>
            </w:pPr>
            <w:r>
              <w:t xml:space="preserve">1.4.2019- </w:t>
            </w:r>
          </w:p>
          <w:p w14:paraId="29FE6E28" w14:textId="77777777" w:rsidR="00CA26C2" w:rsidRDefault="00000000">
            <w:pPr>
              <w:spacing w:after="0" w:line="259" w:lineRule="auto"/>
              <w:ind w:left="60" w:firstLine="0"/>
            </w:pPr>
            <w:r>
              <w:t xml:space="preserve">31.3.2020 </w:t>
            </w:r>
          </w:p>
        </w:tc>
        <w:tc>
          <w:tcPr>
            <w:tcW w:w="1118" w:type="dxa"/>
            <w:tcBorders>
              <w:top w:val="single" w:sz="4" w:space="0" w:color="000000"/>
              <w:left w:val="single" w:sz="4" w:space="0" w:color="000000"/>
              <w:bottom w:val="single" w:sz="4" w:space="0" w:color="000000"/>
              <w:right w:val="single" w:sz="4" w:space="0" w:color="000000"/>
            </w:tcBorders>
          </w:tcPr>
          <w:p w14:paraId="20D4C169" w14:textId="77777777" w:rsidR="00CA26C2" w:rsidRDefault="00000000">
            <w:pPr>
              <w:spacing w:after="0" w:line="259" w:lineRule="auto"/>
              <w:ind w:left="400" w:hanging="320"/>
              <w:jc w:val="left"/>
            </w:pPr>
            <w:r>
              <w:t xml:space="preserve">1.279,59- TL </w:t>
            </w:r>
          </w:p>
        </w:tc>
        <w:tc>
          <w:tcPr>
            <w:tcW w:w="1142" w:type="dxa"/>
            <w:tcBorders>
              <w:top w:val="single" w:sz="4" w:space="0" w:color="000000"/>
              <w:left w:val="single" w:sz="4" w:space="0" w:color="000000"/>
              <w:bottom w:val="single" w:sz="4" w:space="0" w:color="000000"/>
              <w:right w:val="single" w:sz="4" w:space="0" w:color="000000"/>
            </w:tcBorders>
          </w:tcPr>
          <w:p w14:paraId="1D0C9A8F" w14:textId="77777777" w:rsidR="00CA26C2" w:rsidRDefault="00000000">
            <w:pPr>
              <w:spacing w:after="0" w:line="259" w:lineRule="auto"/>
              <w:ind w:left="0" w:right="24" w:firstLine="0"/>
              <w:jc w:val="center"/>
            </w:pPr>
            <w:r>
              <w:t xml:space="preserve"> 12,61 </w:t>
            </w:r>
          </w:p>
        </w:tc>
        <w:tc>
          <w:tcPr>
            <w:tcW w:w="1138" w:type="dxa"/>
            <w:tcBorders>
              <w:top w:val="single" w:sz="4" w:space="0" w:color="000000"/>
              <w:left w:val="single" w:sz="4" w:space="0" w:color="000000"/>
              <w:bottom w:val="single" w:sz="4" w:space="0" w:color="000000"/>
              <w:right w:val="single" w:sz="4" w:space="0" w:color="000000"/>
            </w:tcBorders>
          </w:tcPr>
          <w:p w14:paraId="07922962" w14:textId="77777777" w:rsidR="00CA26C2" w:rsidRDefault="00000000">
            <w:pPr>
              <w:spacing w:after="0" w:line="259" w:lineRule="auto"/>
              <w:ind w:left="0" w:right="19" w:firstLine="0"/>
              <w:jc w:val="center"/>
            </w:pPr>
            <w:r>
              <w:t xml:space="preserve"> 13,33 </w:t>
            </w:r>
          </w:p>
        </w:tc>
        <w:tc>
          <w:tcPr>
            <w:tcW w:w="1118" w:type="dxa"/>
            <w:tcBorders>
              <w:top w:val="single" w:sz="4" w:space="0" w:color="000000"/>
              <w:left w:val="single" w:sz="4" w:space="0" w:color="000000"/>
              <w:bottom w:val="single" w:sz="4" w:space="0" w:color="000000"/>
              <w:right w:val="single" w:sz="4" w:space="0" w:color="000000"/>
            </w:tcBorders>
          </w:tcPr>
          <w:p w14:paraId="0D4A4861" w14:textId="77777777" w:rsidR="00CA26C2" w:rsidRDefault="00000000">
            <w:pPr>
              <w:spacing w:after="0" w:line="259" w:lineRule="auto"/>
              <w:ind w:left="0" w:firstLine="0"/>
              <w:jc w:val="center"/>
            </w:pPr>
            <w:r>
              <w:t xml:space="preserve"> 12,97 </w:t>
            </w:r>
          </w:p>
        </w:tc>
        <w:tc>
          <w:tcPr>
            <w:tcW w:w="1142" w:type="dxa"/>
            <w:tcBorders>
              <w:top w:val="single" w:sz="4" w:space="0" w:color="000000"/>
              <w:left w:val="single" w:sz="4" w:space="0" w:color="000000"/>
              <w:bottom w:val="single" w:sz="4" w:space="0" w:color="000000"/>
              <w:right w:val="single" w:sz="4" w:space="0" w:color="000000"/>
            </w:tcBorders>
          </w:tcPr>
          <w:p w14:paraId="75C7786B" w14:textId="77777777" w:rsidR="00CA26C2" w:rsidRDefault="00000000">
            <w:pPr>
              <w:spacing w:after="0" w:line="259" w:lineRule="auto"/>
              <w:ind w:left="0" w:right="24" w:firstLine="0"/>
              <w:jc w:val="center"/>
            </w:pPr>
            <w:r>
              <w:t xml:space="preserve"> 12,97 </w:t>
            </w:r>
          </w:p>
        </w:tc>
        <w:tc>
          <w:tcPr>
            <w:tcW w:w="1118" w:type="dxa"/>
            <w:tcBorders>
              <w:top w:val="single" w:sz="4" w:space="0" w:color="000000"/>
              <w:left w:val="single" w:sz="4" w:space="0" w:color="000000"/>
              <w:bottom w:val="single" w:sz="4" w:space="0" w:color="000000"/>
              <w:right w:val="single" w:sz="4" w:space="0" w:color="000000"/>
            </w:tcBorders>
          </w:tcPr>
          <w:p w14:paraId="00639025" w14:textId="77777777" w:rsidR="00CA26C2" w:rsidRDefault="00000000">
            <w:pPr>
              <w:spacing w:after="0" w:line="259" w:lineRule="auto"/>
              <w:ind w:left="0" w:firstLine="0"/>
              <w:jc w:val="center"/>
            </w:pPr>
            <w:r>
              <w:t xml:space="preserve"> 165,96 </w:t>
            </w:r>
          </w:p>
        </w:tc>
        <w:tc>
          <w:tcPr>
            <w:tcW w:w="1142" w:type="dxa"/>
            <w:tcBorders>
              <w:top w:val="single" w:sz="4" w:space="0" w:color="000000"/>
              <w:left w:val="single" w:sz="4" w:space="0" w:color="000000"/>
              <w:bottom w:val="single" w:sz="4" w:space="0" w:color="000000"/>
              <w:right w:val="single" w:sz="4" w:space="0" w:color="000000"/>
            </w:tcBorders>
          </w:tcPr>
          <w:p w14:paraId="069D84E1" w14:textId="77777777" w:rsidR="00CA26C2" w:rsidRDefault="00000000">
            <w:pPr>
              <w:spacing w:after="0" w:line="259" w:lineRule="auto"/>
              <w:ind w:left="380" w:hanging="320"/>
              <w:jc w:val="left"/>
            </w:pPr>
            <w:r>
              <w:t xml:space="preserve">1.445,55- TL </w:t>
            </w:r>
          </w:p>
        </w:tc>
      </w:tr>
      <w:tr w:rsidR="00CA26C2" w14:paraId="19CEB912" w14:textId="77777777">
        <w:trPr>
          <w:trHeight w:val="658"/>
        </w:trPr>
        <w:tc>
          <w:tcPr>
            <w:tcW w:w="1142" w:type="dxa"/>
            <w:tcBorders>
              <w:top w:val="single" w:sz="4" w:space="0" w:color="000000"/>
              <w:left w:val="single" w:sz="4" w:space="0" w:color="000000"/>
              <w:bottom w:val="single" w:sz="4" w:space="0" w:color="000000"/>
              <w:right w:val="single" w:sz="4" w:space="0" w:color="000000"/>
            </w:tcBorders>
          </w:tcPr>
          <w:p w14:paraId="5986E368" w14:textId="77777777" w:rsidR="00CA26C2" w:rsidRDefault="00000000">
            <w:pPr>
              <w:spacing w:after="0" w:line="259" w:lineRule="auto"/>
              <w:ind w:left="100" w:firstLine="0"/>
              <w:jc w:val="left"/>
            </w:pPr>
            <w:r>
              <w:t xml:space="preserve">1.4.2020- </w:t>
            </w:r>
          </w:p>
          <w:p w14:paraId="26CF003F" w14:textId="77777777" w:rsidR="00CA26C2" w:rsidRDefault="00000000">
            <w:pPr>
              <w:spacing w:after="0" w:line="259" w:lineRule="auto"/>
              <w:ind w:left="60" w:firstLine="0"/>
            </w:pPr>
            <w:r>
              <w:t xml:space="preserve">31.3.2021 </w:t>
            </w:r>
          </w:p>
        </w:tc>
        <w:tc>
          <w:tcPr>
            <w:tcW w:w="1118" w:type="dxa"/>
            <w:tcBorders>
              <w:top w:val="single" w:sz="4" w:space="0" w:color="000000"/>
              <w:left w:val="single" w:sz="4" w:space="0" w:color="000000"/>
              <w:bottom w:val="single" w:sz="4" w:space="0" w:color="000000"/>
              <w:right w:val="single" w:sz="4" w:space="0" w:color="000000"/>
            </w:tcBorders>
          </w:tcPr>
          <w:p w14:paraId="6E494734" w14:textId="77777777" w:rsidR="00CA26C2" w:rsidRDefault="00000000">
            <w:pPr>
              <w:spacing w:after="0" w:line="259" w:lineRule="auto"/>
              <w:ind w:left="400" w:hanging="320"/>
              <w:jc w:val="left"/>
            </w:pPr>
            <w:r>
              <w:t xml:space="preserve">1.445,55- TL </w:t>
            </w:r>
          </w:p>
        </w:tc>
        <w:tc>
          <w:tcPr>
            <w:tcW w:w="1142" w:type="dxa"/>
            <w:tcBorders>
              <w:top w:val="single" w:sz="4" w:space="0" w:color="000000"/>
              <w:left w:val="single" w:sz="4" w:space="0" w:color="000000"/>
              <w:bottom w:val="single" w:sz="4" w:space="0" w:color="000000"/>
              <w:right w:val="single" w:sz="4" w:space="0" w:color="000000"/>
            </w:tcBorders>
          </w:tcPr>
          <w:p w14:paraId="0C3D7953" w14:textId="77777777" w:rsidR="00CA26C2" w:rsidRDefault="00000000">
            <w:pPr>
              <w:spacing w:after="0" w:line="259" w:lineRule="auto"/>
              <w:ind w:left="0" w:right="24" w:firstLine="0"/>
              <w:jc w:val="center"/>
            </w:pPr>
            <w:r>
              <w:t xml:space="preserve"> 17,04 </w:t>
            </w:r>
          </w:p>
        </w:tc>
        <w:tc>
          <w:tcPr>
            <w:tcW w:w="1138" w:type="dxa"/>
            <w:tcBorders>
              <w:top w:val="single" w:sz="4" w:space="0" w:color="000000"/>
              <w:left w:val="single" w:sz="4" w:space="0" w:color="000000"/>
              <w:bottom w:val="single" w:sz="4" w:space="0" w:color="000000"/>
              <w:right w:val="single" w:sz="4" w:space="0" w:color="000000"/>
            </w:tcBorders>
          </w:tcPr>
          <w:p w14:paraId="2D641A21" w14:textId="77777777" w:rsidR="00CA26C2" w:rsidRDefault="00000000">
            <w:pPr>
              <w:spacing w:after="0" w:line="259" w:lineRule="auto"/>
              <w:ind w:left="0" w:right="19" w:firstLine="0"/>
              <w:jc w:val="center"/>
            </w:pPr>
            <w:r>
              <w:t xml:space="preserve"> 13,18 </w:t>
            </w:r>
          </w:p>
        </w:tc>
        <w:tc>
          <w:tcPr>
            <w:tcW w:w="1118" w:type="dxa"/>
            <w:tcBorders>
              <w:top w:val="single" w:sz="4" w:space="0" w:color="000000"/>
              <w:left w:val="single" w:sz="4" w:space="0" w:color="000000"/>
              <w:bottom w:val="single" w:sz="4" w:space="0" w:color="000000"/>
              <w:right w:val="single" w:sz="4" w:space="0" w:color="000000"/>
            </w:tcBorders>
          </w:tcPr>
          <w:p w14:paraId="744B2792" w14:textId="77777777" w:rsidR="00CA26C2" w:rsidRDefault="00000000">
            <w:pPr>
              <w:spacing w:after="0" w:line="259" w:lineRule="auto"/>
              <w:ind w:left="0" w:firstLine="0"/>
              <w:jc w:val="center"/>
            </w:pPr>
            <w:r>
              <w:t xml:space="preserve"> 15,11 </w:t>
            </w:r>
          </w:p>
        </w:tc>
        <w:tc>
          <w:tcPr>
            <w:tcW w:w="1142" w:type="dxa"/>
            <w:tcBorders>
              <w:top w:val="single" w:sz="4" w:space="0" w:color="000000"/>
              <w:left w:val="single" w:sz="4" w:space="0" w:color="000000"/>
              <w:bottom w:val="single" w:sz="4" w:space="0" w:color="000000"/>
              <w:right w:val="single" w:sz="4" w:space="0" w:color="000000"/>
            </w:tcBorders>
          </w:tcPr>
          <w:p w14:paraId="023A061A" w14:textId="77777777" w:rsidR="00CA26C2" w:rsidRDefault="00000000">
            <w:pPr>
              <w:spacing w:after="0" w:line="259" w:lineRule="auto"/>
              <w:ind w:left="0" w:right="24" w:firstLine="0"/>
              <w:jc w:val="center"/>
            </w:pPr>
            <w:r>
              <w:t xml:space="preserve"> 13,18 </w:t>
            </w:r>
          </w:p>
        </w:tc>
        <w:tc>
          <w:tcPr>
            <w:tcW w:w="1118" w:type="dxa"/>
            <w:tcBorders>
              <w:top w:val="single" w:sz="4" w:space="0" w:color="000000"/>
              <w:left w:val="single" w:sz="4" w:space="0" w:color="000000"/>
              <w:bottom w:val="single" w:sz="4" w:space="0" w:color="000000"/>
              <w:right w:val="single" w:sz="4" w:space="0" w:color="000000"/>
            </w:tcBorders>
          </w:tcPr>
          <w:p w14:paraId="0708C2E1" w14:textId="77777777" w:rsidR="00CA26C2" w:rsidRDefault="00000000">
            <w:pPr>
              <w:spacing w:after="0" w:line="259" w:lineRule="auto"/>
              <w:ind w:left="0" w:firstLine="0"/>
              <w:jc w:val="center"/>
            </w:pPr>
            <w:r>
              <w:t xml:space="preserve"> 190,52 </w:t>
            </w:r>
          </w:p>
        </w:tc>
        <w:tc>
          <w:tcPr>
            <w:tcW w:w="1142" w:type="dxa"/>
            <w:tcBorders>
              <w:top w:val="single" w:sz="4" w:space="0" w:color="000000"/>
              <w:left w:val="single" w:sz="4" w:space="0" w:color="000000"/>
              <w:bottom w:val="single" w:sz="4" w:space="0" w:color="000000"/>
              <w:right w:val="single" w:sz="4" w:space="0" w:color="000000"/>
            </w:tcBorders>
          </w:tcPr>
          <w:p w14:paraId="7628E464" w14:textId="77777777" w:rsidR="00CA26C2" w:rsidRDefault="00000000">
            <w:pPr>
              <w:spacing w:after="0" w:line="259" w:lineRule="auto"/>
              <w:ind w:left="380" w:hanging="320"/>
              <w:jc w:val="left"/>
            </w:pPr>
            <w:r>
              <w:t xml:space="preserve">1.636,07- TL </w:t>
            </w:r>
          </w:p>
        </w:tc>
      </w:tr>
      <w:tr w:rsidR="00CA26C2" w14:paraId="5B073FE4" w14:textId="77777777">
        <w:trPr>
          <w:trHeight w:val="662"/>
        </w:trPr>
        <w:tc>
          <w:tcPr>
            <w:tcW w:w="1142" w:type="dxa"/>
            <w:tcBorders>
              <w:top w:val="single" w:sz="4" w:space="0" w:color="000000"/>
              <w:left w:val="single" w:sz="4" w:space="0" w:color="000000"/>
              <w:bottom w:val="single" w:sz="4" w:space="0" w:color="000000"/>
              <w:right w:val="single" w:sz="4" w:space="0" w:color="000000"/>
            </w:tcBorders>
          </w:tcPr>
          <w:p w14:paraId="2A9EAF8C" w14:textId="77777777" w:rsidR="00CA26C2" w:rsidRDefault="00000000">
            <w:pPr>
              <w:spacing w:after="0" w:line="259" w:lineRule="auto"/>
              <w:ind w:left="100" w:firstLine="0"/>
              <w:jc w:val="left"/>
            </w:pPr>
            <w:r>
              <w:t xml:space="preserve">1.4.2021- </w:t>
            </w:r>
          </w:p>
          <w:p w14:paraId="24C156B1" w14:textId="77777777" w:rsidR="00CA26C2" w:rsidRDefault="00000000">
            <w:pPr>
              <w:spacing w:after="0" w:line="259" w:lineRule="auto"/>
              <w:ind w:left="60" w:firstLine="0"/>
            </w:pPr>
            <w:r>
              <w:t xml:space="preserve">31.3.2022 </w:t>
            </w:r>
          </w:p>
        </w:tc>
        <w:tc>
          <w:tcPr>
            <w:tcW w:w="1118" w:type="dxa"/>
            <w:tcBorders>
              <w:top w:val="single" w:sz="4" w:space="0" w:color="000000"/>
              <w:left w:val="single" w:sz="4" w:space="0" w:color="000000"/>
              <w:bottom w:val="single" w:sz="4" w:space="0" w:color="000000"/>
              <w:right w:val="single" w:sz="4" w:space="0" w:color="000000"/>
            </w:tcBorders>
          </w:tcPr>
          <w:p w14:paraId="28278D0F" w14:textId="77777777" w:rsidR="00CA26C2" w:rsidRDefault="00000000">
            <w:pPr>
              <w:spacing w:after="0" w:line="259" w:lineRule="auto"/>
              <w:ind w:left="400" w:hanging="320"/>
              <w:jc w:val="left"/>
            </w:pPr>
            <w:r>
              <w:t xml:space="preserve">1.636,07- TL </w:t>
            </w:r>
          </w:p>
        </w:tc>
        <w:tc>
          <w:tcPr>
            <w:tcW w:w="1142" w:type="dxa"/>
            <w:tcBorders>
              <w:top w:val="single" w:sz="4" w:space="0" w:color="000000"/>
              <w:left w:val="single" w:sz="4" w:space="0" w:color="000000"/>
              <w:bottom w:val="single" w:sz="4" w:space="0" w:color="000000"/>
              <w:right w:val="single" w:sz="4" w:space="0" w:color="000000"/>
            </w:tcBorders>
          </w:tcPr>
          <w:p w14:paraId="105B3A3D" w14:textId="77777777" w:rsidR="00CA26C2" w:rsidRDefault="00000000">
            <w:pPr>
              <w:spacing w:after="0" w:line="259" w:lineRule="auto"/>
              <w:ind w:left="0" w:right="24" w:firstLine="0"/>
              <w:jc w:val="center"/>
            </w:pPr>
            <w:r>
              <w:t xml:space="preserve"> 64,3 </w:t>
            </w:r>
          </w:p>
        </w:tc>
        <w:tc>
          <w:tcPr>
            <w:tcW w:w="1138" w:type="dxa"/>
            <w:tcBorders>
              <w:top w:val="single" w:sz="4" w:space="0" w:color="000000"/>
              <w:left w:val="single" w:sz="4" w:space="0" w:color="000000"/>
              <w:bottom w:val="single" w:sz="4" w:space="0" w:color="000000"/>
              <w:right w:val="single" w:sz="4" w:space="0" w:color="000000"/>
            </w:tcBorders>
          </w:tcPr>
          <w:p w14:paraId="16D5FC12" w14:textId="77777777" w:rsidR="00CA26C2" w:rsidRDefault="00000000">
            <w:pPr>
              <w:spacing w:after="0" w:line="259" w:lineRule="auto"/>
              <w:ind w:left="0" w:right="19" w:firstLine="0"/>
              <w:jc w:val="center"/>
            </w:pPr>
            <w:r>
              <w:t xml:space="preserve"> 29,88 </w:t>
            </w:r>
          </w:p>
        </w:tc>
        <w:tc>
          <w:tcPr>
            <w:tcW w:w="1118" w:type="dxa"/>
            <w:tcBorders>
              <w:top w:val="single" w:sz="4" w:space="0" w:color="000000"/>
              <w:left w:val="single" w:sz="4" w:space="0" w:color="000000"/>
              <w:bottom w:val="single" w:sz="4" w:space="0" w:color="000000"/>
              <w:right w:val="single" w:sz="4" w:space="0" w:color="000000"/>
            </w:tcBorders>
          </w:tcPr>
          <w:p w14:paraId="2A340413" w14:textId="77777777" w:rsidR="00CA26C2" w:rsidRDefault="00000000">
            <w:pPr>
              <w:spacing w:after="0" w:line="259" w:lineRule="auto"/>
              <w:ind w:left="0" w:firstLine="0"/>
              <w:jc w:val="center"/>
            </w:pPr>
            <w:r>
              <w:t xml:space="preserve"> 47,09 </w:t>
            </w:r>
          </w:p>
        </w:tc>
        <w:tc>
          <w:tcPr>
            <w:tcW w:w="1142" w:type="dxa"/>
            <w:tcBorders>
              <w:top w:val="single" w:sz="4" w:space="0" w:color="000000"/>
              <w:left w:val="single" w:sz="4" w:space="0" w:color="000000"/>
              <w:bottom w:val="single" w:sz="4" w:space="0" w:color="000000"/>
              <w:right w:val="single" w:sz="4" w:space="0" w:color="000000"/>
            </w:tcBorders>
          </w:tcPr>
          <w:p w14:paraId="288D15F6" w14:textId="77777777" w:rsidR="00CA26C2" w:rsidRDefault="00000000">
            <w:pPr>
              <w:spacing w:after="0" w:line="259" w:lineRule="auto"/>
              <w:ind w:left="0" w:right="24" w:firstLine="0"/>
              <w:jc w:val="center"/>
            </w:pPr>
            <w:r>
              <w:t xml:space="preserve"> 29,88 </w:t>
            </w:r>
          </w:p>
        </w:tc>
        <w:tc>
          <w:tcPr>
            <w:tcW w:w="1118" w:type="dxa"/>
            <w:tcBorders>
              <w:top w:val="single" w:sz="4" w:space="0" w:color="000000"/>
              <w:left w:val="single" w:sz="4" w:space="0" w:color="000000"/>
              <w:bottom w:val="single" w:sz="4" w:space="0" w:color="000000"/>
              <w:right w:val="single" w:sz="4" w:space="0" w:color="000000"/>
            </w:tcBorders>
          </w:tcPr>
          <w:p w14:paraId="479035AA" w14:textId="77777777" w:rsidR="00CA26C2" w:rsidRDefault="00000000">
            <w:pPr>
              <w:spacing w:after="0" w:line="259" w:lineRule="auto"/>
              <w:ind w:left="0" w:firstLine="0"/>
              <w:jc w:val="center"/>
            </w:pPr>
            <w:r>
              <w:t xml:space="preserve"> 488,86 </w:t>
            </w:r>
          </w:p>
        </w:tc>
        <w:tc>
          <w:tcPr>
            <w:tcW w:w="1142" w:type="dxa"/>
            <w:tcBorders>
              <w:top w:val="single" w:sz="4" w:space="0" w:color="000000"/>
              <w:left w:val="single" w:sz="4" w:space="0" w:color="000000"/>
              <w:bottom w:val="single" w:sz="4" w:space="0" w:color="000000"/>
              <w:right w:val="single" w:sz="4" w:space="0" w:color="000000"/>
            </w:tcBorders>
          </w:tcPr>
          <w:p w14:paraId="0267968D" w14:textId="77777777" w:rsidR="00CA26C2" w:rsidRDefault="00000000">
            <w:pPr>
              <w:spacing w:after="0" w:line="259" w:lineRule="auto"/>
              <w:ind w:left="380" w:hanging="320"/>
              <w:jc w:val="left"/>
            </w:pPr>
            <w:r>
              <w:t xml:space="preserve">2.124,93, TL </w:t>
            </w:r>
          </w:p>
        </w:tc>
      </w:tr>
      <w:tr w:rsidR="00CA26C2" w14:paraId="7D7B6EA5" w14:textId="77777777">
        <w:trPr>
          <w:trHeight w:val="658"/>
        </w:trPr>
        <w:tc>
          <w:tcPr>
            <w:tcW w:w="1142" w:type="dxa"/>
            <w:tcBorders>
              <w:top w:val="single" w:sz="4" w:space="0" w:color="000000"/>
              <w:left w:val="single" w:sz="4" w:space="0" w:color="000000"/>
              <w:bottom w:val="single" w:sz="4" w:space="0" w:color="000000"/>
              <w:right w:val="single" w:sz="4" w:space="0" w:color="000000"/>
            </w:tcBorders>
          </w:tcPr>
          <w:p w14:paraId="402AEF2A" w14:textId="77777777" w:rsidR="00CA26C2" w:rsidRDefault="00000000">
            <w:pPr>
              <w:spacing w:after="0" w:line="259" w:lineRule="auto"/>
              <w:ind w:left="100" w:firstLine="0"/>
              <w:jc w:val="left"/>
            </w:pPr>
            <w:r>
              <w:t xml:space="preserve">1.4.2022- </w:t>
            </w:r>
          </w:p>
          <w:p w14:paraId="4A25E6DD" w14:textId="77777777" w:rsidR="00CA26C2" w:rsidRDefault="00000000">
            <w:pPr>
              <w:spacing w:after="0" w:line="259" w:lineRule="auto"/>
              <w:ind w:left="60" w:firstLine="0"/>
            </w:pPr>
            <w:r>
              <w:t xml:space="preserve">31.3.2023 </w:t>
            </w:r>
          </w:p>
        </w:tc>
        <w:tc>
          <w:tcPr>
            <w:tcW w:w="1118" w:type="dxa"/>
            <w:tcBorders>
              <w:top w:val="single" w:sz="4" w:space="0" w:color="000000"/>
              <w:left w:val="single" w:sz="4" w:space="0" w:color="000000"/>
              <w:bottom w:val="single" w:sz="4" w:space="0" w:color="000000"/>
              <w:right w:val="single" w:sz="4" w:space="0" w:color="000000"/>
            </w:tcBorders>
          </w:tcPr>
          <w:p w14:paraId="2B168680" w14:textId="77777777" w:rsidR="00CA26C2" w:rsidRDefault="00000000">
            <w:pPr>
              <w:spacing w:after="0" w:line="259" w:lineRule="auto"/>
              <w:ind w:left="400" w:hanging="320"/>
              <w:jc w:val="left"/>
            </w:pPr>
            <w:r>
              <w:t xml:space="preserve">2.124,93- TL </w:t>
            </w:r>
          </w:p>
        </w:tc>
        <w:tc>
          <w:tcPr>
            <w:tcW w:w="1142" w:type="dxa"/>
            <w:tcBorders>
              <w:top w:val="single" w:sz="4" w:space="0" w:color="000000"/>
              <w:left w:val="single" w:sz="4" w:space="0" w:color="000000"/>
              <w:bottom w:val="single" w:sz="4" w:space="0" w:color="000000"/>
              <w:right w:val="single" w:sz="4" w:space="0" w:color="000000"/>
            </w:tcBorders>
          </w:tcPr>
          <w:p w14:paraId="1A32AAA7" w14:textId="77777777" w:rsidR="00CA26C2" w:rsidRDefault="00000000">
            <w:pPr>
              <w:spacing w:after="0" w:line="259" w:lineRule="auto"/>
              <w:ind w:left="76" w:firstLine="0"/>
              <w:jc w:val="center"/>
            </w:pP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4C98D74" w14:textId="77777777" w:rsidR="00CA26C2" w:rsidRDefault="00000000">
            <w:pPr>
              <w:spacing w:after="0" w:line="259" w:lineRule="auto"/>
              <w:ind w:left="81" w:firstLine="0"/>
              <w:jc w:val="center"/>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63446B3D" w14:textId="77777777" w:rsidR="00CA26C2" w:rsidRDefault="00000000">
            <w:pPr>
              <w:spacing w:after="0" w:line="259" w:lineRule="auto"/>
              <w:ind w:left="100" w:firstLine="0"/>
              <w:jc w:val="center"/>
            </w:pPr>
            <w: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52D2E3AB" w14:textId="77777777" w:rsidR="00CA26C2" w:rsidRDefault="00000000">
            <w:pPr>
              <w:spacing w:after="0" w:line="259" w:lineRule="auto"/>
              <w:ind w:left="76" w:firstLine="0"/>
              <w:jc w:val="center"/>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F74EF29" w14:textId="77777777" w:rsidR="00CA26C2" w:rsidRDefault="00000000">
            <w:pPr>
              <w:spacing w:after="0" w:line="259" w:lineRule="auto"/>
              <w:ind w:left="100" w:firstLine="0"/>
              <w:jc w:val="center"/>
            </w:pPr>
            <w: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4407E225" w14:textId="77777777" w:rsidR="00CA26C2" w:rsidRDefault="00000000">
            <w:pPr>
              <w:spacing w:after="0" w:line="259" w:lineRule="auto"/>
              <w:ind w:left="76" w:firstLine="0"/>
              <w:jc w:val="center"/>
            </w:pPr>
            <w:r>
              <w:t xml:space="preserve">  </w:t>
            </w:r>
          </w:p>
        </w:tc>
      </w:tr>
    </w:tbl>
    <w:p w14:paraId="03509B8B" w14:textId="77777777" w:rsidR="00CA26C2" w:rsidRDefault="00000000">
      <w:pPr>
        <w:spacing w:after="270"/>
        <w:ind w:left="5" w:right="28" w:firstLine="2640"/>
      </w:pPr>
      <w:r>
        <w:t xml:space="preserve">Davacı tarafından; 1.04.2017-31.03.2018 kira döneminde Aralık 2017 tarihine kadar 829,88-TL, Ocak 2017'den kira dönemi sonuna kadar 887,88-TL ödenmiştir. Kalan aylarda ise Ankara 3. İcra Hukuk Mahkemesi'nin *** E sayılı dosyasına kazandırılan Yapıkredi Bankası'nın müzekkere cevabında da görülebileceği üzere (Ek-6) kira </w:t>
      </w:r>
      <w:r>
        <w:lastRenderedPageBreak/>
        <w:t xml:space="preserve">bedeli Ankara 17. İcra Müdürlüğü *** E. sayılı dosyasına müstenit başlatılan icra takibi tarihine kadar eksik yatırılmıştır. Müvekkilin kira bedellerinin yatırıldığı Yapıkredi Bankası'nın TR*** Iban numaralı hesabına *** ile *** tarihleri arasında *** tarafından yapılan kira ödemeleri gösterir hesap hareketleri istenildiğinde görüleceği üzere tarafımızca davacıya karşı yapılan takip haklı bir takip olup, davacı borçludur.  </w:t>
      </w:r>
    </w:p>
    <w:p w14:paraId="466BD0AE" w14:textId="77777777" w:rsidR="00CA26C2" w:rsidRDefault="00000000">
      <w:pPr>
        <w:spacing w:after="3" w:line="265" w:lineRule="auto"/>
        <w:ind w:left="0"/>
        <w:jc w:val="left"/>
      </w:pPr>
      <w:r>
        <w:rPr>
          <w:b/>
        </w:rPr>
        <w:t>DAVA DİLEKÇESİNE CEVAPLARIMIZ</w:t>
      </w:r>
      <w:r>
        <w:t xml:space="preserve"> </w:t>
      </w:r>
    </w:p>
    <w:p w14:paraId="31316AFF" w14:textId="77777777" w:rsidR="00CA26C2" w:rsidRDefault="00000000">
      <w:pPr>
        <w:numPr>
          <w:ilvl w:val="0"/>
          <w:numId w:val="1"/>
        </w:numPr>
        <w:ind w:right="28" w:hanging="340"/>
      </w:pPr>
      <w:r>
        <w:t xml:space="preserve">Davacı dava dilekçesinde, </w:t>
      </w:r>
      <w:r>
        <w:rPr>
          <w:i/>
        </w:rPr>
        <w:t>kira farkı borcu bulunmadığını, düzenli olarak kira borçlarını müvekkilin banka hesabına ödediğini</w:t>
      </w:r>
      <w:r>
        <w:t xml:space="preserve"> iddia etmiştir. Kira bedelleri yukarıda da belirttiğimiz ve hareket dökümleri eklerde mahkemenize sunulan müvekkile ait Yapıkredi Bankası'nın TR*** Iban numaralı hesabına yatırılmaktadır. Dökümler sayın mahkemenizce de müzekkere ile istenildiğinde görüleceği üzere kira bedelleri, kira sözleşmesine aykırı olarak eksik ödenmiştir. Davacının borcu olmadığına ilişkin iddiasını 2004 sayılı İcra ve İflas Kanunu'nun 269/c maddesinde yazılı olan belgelerle ispatlaması gerekmektedir. Ancak davacının elinde böyle bir belge olmaması sebebiyle mahkemenize sunamamıştır.  </w:t>
      </w:r>
    </w:p>
    <w:p w14:paraId="4FE28390" w14:textId="77777777" w:rsidR="00CA26C2" w:rsidRDefault="00000000">
      <w:pPr>
        <w:spacing w:after="271"/>
        <w:ind w:left="530" w:right="28"/>
      </w:pPr>
      <w:r>
        <w:t xml:space="preserve">Nitekim Yargıtay 8. Hukuk Dairesi'nin 27.06.2019 T.2019/3817 E. 2019/6604 K. Sayılı kararında da; </w:t>
      </w:r>
    </w:p>
    <w:p w14:paraId="3FDE1DBA" w14:textId="77777777" w:rsidR="00CA26C2" w:rsidRDefault="00000000">
      <w:pPr>
        <w:spacing w:after="278" w:line="240" w:lineRule="auto"/>
        <w:ind w:left="520" w:right="45" w:hanging="500"/>
      </w:pPr>
      <w:r>
        <w:rPr>
          <w:i/>
        </w:rPr>
        <w:t xml:space="preserve"> ''İİK 269/2 maddesinde, "ödeme emrinin tebliği üzerine borçlu yedi gün içinde i</w:t>
      </w:r>
      <w:r>
        <w:rPr>
          <w:b/>
          <w:i/>
        </w:rPr>
        <w:t>tiraz sebeplerini 62.madde hükümleri dâhilinde icra dairesine bildirmeye mecburdur.</w:t>
      </w:r>
      <w:r>
        <w:rPr>
          <w:i/>
        </w:rPr>
        <w:t xml:space="preserve"> Borçlu itirazında kira akdini ve varsa buna ait mukavelenamedeki imzasını açık ve kesin olarak red etmez ise akdi kabul etmiş sayılır" hükmüne yer verilmiştir. Olayımızda; davacı alacaklı takip talebi ile 08.01.2013 başlangıç tarihli kira sözleşmesine dayanmış olup, davalı borçlu itiraz dilekçesinde, alacaklıya herhangi bir borcunun bulunmadığını bildirerek borca, faize ve ferilerine itiraz etmiştir. Davalı borçlu takibe itirazında açıkça ve ayrıca kira ilişkisine ve borç miktarına karşı çıkmamış, alacaklı görünen şahsa herhangi bir borcu olmadığını ileri sürerek takibe ve borca itiraz etmiştir. Borçlunun kira ilişkisine ve kira miktarına açıkça karşı çıkmaması karşısında İİK'nin 269/2. maddesi gereğince kira ilişkisinin ve kira miktarının kesinleştiğinin kabulü gerekir. </w:t>
      </w:r>
      <w:r>
        <w:rPr>
          <w:b/>
          <w:i/>
        </w:rPr>
        <w:t>Bu durumda davalı borçlu kiranın ödendiğini veya sair bir sebeple istenemeyeceğini İİK'nin 269/c maddesinde belirtilen belgelerle kanıtlamak durumundadır.</w:t>
      </w:r>
      <w:r>
        <w:rPr>
          <w:i/>
        </w:rPr>
        <w:t>.''</w:t>
      </w:r>
      <w:r>
        <w:t xml:space="preserve">  </w:t>
      </w:r>
    </w:p>
    <w:p w14:paraId="4727506C" w14:textId="77777777" w:rsidR="00CA26C2" w:rsidRDefault="00000000">
      <w:pPr>
        <w:spacing w:after="303"/>
        <w:ind w:left="505" w:right="28" w:hanging="500"/>
      </w:pPr>
      <w:r>
        <w:t xml:space="preserve"> şeklinde kurulan hüküm gereği kiracının takibe konu borç miktarını da ödediğine ilişkin iddiasını kanunda belirtilen belgeler ile ispatlamak mecburiyetinde olduğu görüşü benimsenmiştir. </w:t>
      </w:r>
    </w:p>
    <w:p w14:paraId="4A450FA2" w14:textId="77777777" w:rsidR="00CA26C2" w:rsidRDefault="00000000">
      <w:pPr>
        <w:numPr>
          <w:ilvl w:val="0"/>
          <w:numId w:val="1"/>
        </w:numPr>
        <w:ind w:right="28" w:hanging="340"/>
      </w:pPr>
      <w:r>
        <w:t xml:space="preserve">Davacı dilekçesinde, müvekkilin yasal kira artış oranının üzerinde artış yapmak istemesi sebebiyle kira farkı alacağı sebebiyle tahliye davası yoluna başvurduğunu, TBK'ya eklenen Geçici 1. Madde ile %25 sınırı konulduğunu, müvekkilin kira tespit davası açması gerekirken tahliye davası açması sebebiyle kötü niyetli olduğunu iddia etmiştir. Müvekkilin kira tespit davası açma hakkı saklıdır. Bununla birlikte kiracı Başkent'in Merkez İlçesinde, çok elit ve nezih bir semtte oturmasına ve rayiç kira bedellerinin 20-25 bin lira bandında olmasına rağmen 1.800,00-TL kira ödemesi yapmasının iyi niyetli ve müvekkilin eksik kira bedelleri sebebiyle tahliye davası açmasının kötü niyetli kabul edilmesi abesle iştigaldir. 6098 sayılı Türk Borçlar Kanunu'na eklenen Geçici Madde 1 ile konut kiraları bakımından bu maddenin yürürlüğe girdiği tarih ilâ 1/7/2023  </w:t>
      </w:r>
    </w:p>
    <w:p w14:paraId="56758FDE" w14:textId="77777777" w:rsidR="00CA26C2" w:rsidRDefault="00000000">
      <w:pPr>
        <w:spacing w:after="275" w:line="248" w:lineRule="auto"/>
        <w:ind w:firstLine="514"/>
        <w:jc w:val="left"/>
      </w:pPr>
      <w:r>
        <w:lastRenderedPageBreak/>
        <w:t xml:space="preserve">(bu tarih dâhil) tarihleri arasında yenilenen kira dönemlerinde uygulanacak kira bedeline ilişkin anlaşmalar, bir önceki kira yılına ait kira bedelinin yüzde yirmi beşini geçmemek koşuluyla geçerli olduğu hususu belirtilmiştir. Bununla birlikte </w:t>
      </w:r>
      <w:r>
        <w:rPr>
          <w:i/>
        </w:rPr>
        <w:t xml:space="preserve">"Bu fıkra hükmü, 344 üncü maddenin ikinci fıkrası uyarınca hâkim tarafından verilecek kararlar bakımından da uygulanır." </w:t>
      </w:r>
      <w:r>
        <w:t xml:space="preserve">denilmek suretiyle TBK 344/2. Madde için de %25 sınırının geçerli olduğu belirtilmiştir. Ancak Türk Borçlar Kanunu'nun 5 yıldan uzun süreli kira sözleşmelerine ilişkin düzenlenmiş bulunan 344/3. Maddesi bu sınıra dahil edilmemiştir. Zira 5 yıldan uzun süreli kira sözleşmelerinin bu sınıra dahil edilmesi yasa koyucu tarafından da fazlasıyla hakkaniyete aykırı bulunmuştur. Davacının iddia ettiği gibi 11 yıllık kira ilişkisinde %25 yıllık yasal artış sınırı bulunmamaktadır. Müvekkilin %25 yasal artış sınırı üzerinde kira bedeli talep etmesi ve kiracı tarafından bunun kabul edilmemesi halinde kira tespit davası açması bittabi yasal hakkıdır.  </w:t>
      </w:r>
    </w:p>
    <w:p w14:paraId="771D2591" w14:textId="77777777" w:rsidR="00CA26C2" w:rsidRDefault="00000000">
      <w:pPr>
        <w:spacing w:after="299"/>
        <w:ind w:left="5" w:right="28" w:firstLine="1460"/>
      </w:pPr>
      <w:r>
        <w:t xml:space="preserve">Özetle kiracı davacı borçlu olmadığını, İcra ve İflas Kanunu'nun 269/c. Maddesinde belirtilen belgelerle ispatlayamamıştır. Müvekkilin kira sözleşmesine aykırı olarak eksik yatırılan kira bedellerini isteme hakkı yine İcra ve İflas Kanunu'nun 269. Maddesi gereğidir. Kiracı borçlu kira ödemelerini kendisine icra takibinin tebliğ edilmesinden itibaren 30 gün içerisinde ödeyerek tahliyeyi durdurma imkanına sahip olmasına ve eksik ödemeleri olduğunu bilmesine rağmen ödeme yapmamıştır. Dolayısıyla temerrüte düşmüştür. Davacının likit ve belirli alacağı bilmesine rağmen takibe itiraz etmesi, kira farkı alacaklarına ilişkin ödeme yapmaması ve menfi tespit davası açması kötü niyetli olduğunu ispatlar niteliktedir. İşbu sebeple davanın reddine ve davacının takip bedelinin %20'sinden az olmayacak miktarda tazminat ödemesine karar verilmesini talep zorunluluğumuz hasıl olmuştur.  </w:t>
      </w:r>
    </w:p>
    <w:p w14:paraId="3437176C" w14:textId="77777777" w:rsidR="00CA26C2" w:rsidRDefault="00000000">
      <w:pPr>
        <w:tabs>
          <w:tab w:val="right" w:pos="9074"/>
        </w:tabs>
        <w:ind w:left="0" w:firstLine="0"/>
        <w:jc w:val="left"/>
      </w:pPr>
      <w:r>
        <w:rPr>
          <w:b/>
        </w:rPr>
        <w:t xml:space="preserve">HUKUKİ SEBEPLER </w:t>
      </w:r>
      <w:r>
        <w:rPr>
          <w:b/>
        </w:rPr>
        <w:tab/>
        <w:t xml:space="preserve">: </w:t>
      </w:r>
      <w:r>
        <w:t xml:space="preserve">Türk Borçlar Kanunu, İcra ve İflas Kanunu, Hukuk  </w:t>
      </w:r>
    </w:p>
    <w:p w14:paraId="408A6BB7" w14:textId="77777777" w:rsidR="00CA26C2" w:rsidRDefault="00000000">
      <w:pPr>
        <w:spacing w:after="297"/>
        <w:ind w:left="15" w:right="28"/>
      </w:pPr>
      <w:r>
        <w:t xml:space="preserve">Muhakemeleri Kanunu, Yargıtay kararları vs ilgili yasal mevzuat. </w:t>
      </w:r>
    </w:p>
    <w:p w14:paraId="19533163" w14:textId="77777777" w:rsidR="00CA26C2" w:rsidRDefault="00000000">
      <w:pPr>
        <w:tabs>
          <w:tab w:val="center" w:pos="2940"/>
        </w:tabs>
        <w:spacing w:after="299" w:line="265" w:lineRule="auto"/>
        <w:ind w:left="-10" w:firstLine="0"/>
        <w:jc w:val="left"/>
      </w:pPr>
      <w:r>
        <w:rPr>
          <w:b/>
        </w:rPr>
        <w:t xml:space="preserve">HUKUKİ DELİLLER </w:t>
      </w:r>
      <w:r>
        <w:rPr>
          <w:b/>
        </w:rPr>
        <w:tab/>
        <w:t xml:space="preserve">: </w:t>
      </w:r>
      <w:r>
        <w:t xml:space="preserve">  </w:t>
      </w:r>
    </w:p>
    <w:p w14:paraId="279A57A4" w14:textId="77777777" w:rsidR="00CA26C2" w:rsidRDefault="00000000">
      <w:pPr>
        <w:numPr>
          <w:ilvl w:val="0"/>
          <w:numId w:val="2"/>
        </w:numPr>
        <w:ind w:right="28" w:hanging="340"/>
      </w:pPr>
      <w:r>
        <w:t xml:space="preserve">*** başlangıç tarihli Kira Kontratı </w:t>
      </w:r>
    </w:p>
    <w:p w14:paraId="6720FCA7" w14:textId="77777777" w:rsidR="00CA26C2" w:rsidRDefault="00000000">
      <w:pPr>
        <w:numPr>
          <w:ilvl w:val="0"/>
          <w:numId w:val="2"/>
        </w:numPr>
        <w:ind w:right="28" w:hanging="340"/>
      </w:pPr>
      <w:r>
        <w:t xml:space="preserve">Ankara 17. İcra Müdürlüğü *** E Sayılı İcra Dosyası (Yeni Ankara 4. Genel İcra Müdürlüğü ***) </w:t>
      </w:r>
    </w:p>
    <w:p w14:paraId="778976D8" w14:textId="77777777" w:rsidR="00CA26C2" w:rsidRDefault="00000000">
      <w:pPr>
        <w:numPr>
          <w:ilvl w:val="0"/>
          <w:numId w:val="2"/>
        </w:numPr>
        <w:ind w:right="28" w:hanging="340"/>
      </w:pPr>
      <w:r>
        <w:t xml:space="preserve">Ankara 3. İcra Hukuk Mahkemesi'nin *** E sayılı dosyası. </w:t>
      </w:r>
    </w:p>
    <w:p w14:paraId="6FA1370D" w14:textId="77777777" w:rsidR="00CA26C2" w:rsidRDefault="00000000">
      <w:pPr>
        <w:numPr>
          <w:ilvl w:val="0"/>
          <w:numId w:val="2"/>
        </w:numPr>
        <w:ind w:right="28" w:hanging="340"/>
      </w:pPr>
      <w:r>
        <w:t xml:space="preserve">Banka Kayıtları </w:t>
      </w:r>
    </w:p>
    <w:p w14:paraId="16C9CDDC" w14:textId="77777777" w:rsidR="00CA26C2" w:rsidRDefault="00000000">
      <w:pPr>
        <w:numPr>
          <w:ilvl w:val="0"/>
          <w:numId w:val="2"/>
        </w:numPr>
        <w:spacing w:after="302"/>
        <w:ind w:right="28" w:hanging="340"/>
      </w:pPr>
      <w:r>
        <w:t xml:space="preserve">Keşif, yemin, tanık, bilirkişi İncelemesi, uzman görüşü ve yasal her türlü delil. </w:t>
      </w:r>
    </w:p>
    <w:p w14:paraId="56EB2632" w14:textId="77777777" w:rsidR="00CA26C2" w:rsidRDefault="00000000">
      <w:pPr>
        <w:tabs>
          <w:tab w:val="center" w:pos="5480"/>
        </w:tabs>
        <w:spacing w:after="307"/>
        <w:ind w:left="0" w:firstLine="0"/>
        <w:jc w:val="left"/>
      </w:pPr>
      <w:r>
        <w:rPr>
          <w:b/>
        </w:rPr>
        <w:t xml:space="preserve">SONUÇ VE TALEP </w:t>
      </w:r>
      <w:r>
        <w:rPr>
          <w:b/>
        </w:rPr>
        <w:tab/>
        <w:t xml:space="preserve">: </w:t>
      </w:r>
      <w:r>
        <w:t xml:space="preserve">Yukarıda açıklanan ve re'sen gözetilecek sebeplerle; </w:t>
      </w:r>
    </w:p>
    <w:p w14:paraId="16252BA0" w14:textId="77777777" w:rsidR="00CA26C2" w:rsidRDefault="00000000">
      <w:pPr>
        <w:numPr>
          <w:ilvl w:val="0"/>
          <w:numId w:val="3"/>
        </w:numPr>
        <w:ind w:right="28" w:hanging="340"/>
      </w:pPr>
      <w:r>
        <w:t xml:space="preserve">Huzurunuzdaki işbu haksız ve yersiz davanın reddine, </w:t>
      </w:r>
    </w:p>
    <w:p w14:paraId="2B075C56" w14:textId="77777777" w:rsidR="00CA26C2" w:rsidRDefault="00000000">
      <w:pPr>
        <w:numPr>
          <w:ilvl w:val="0"/>
          <w:numId w:val="3"/>
        </w:numPr>
        <w:ind w:right="28" w:hanging="340"/>
      </w:pPr>
      <w:r>
        <w:t xml:space="preserve">İşbu davanın açılmasında ve borcun ödenmemesinde tamamen kötüniyetli olan davacının İ.İ.K. md 72/4 uyarınca toplam bedelin %20’sinden az olmamak üzere kötüniyet tazminatına hükmolunmasına, </w:t>
      </w:r>
    </w:p>
    <w:p w14:paraId="546E2675" w14:textId="77777777" w:rsidR="00CA26C2" w:rsidRDefault="00000000">
      <w:pPr>
        <w:numPr>
          <w:ilvl w:val="0"/>
          <w:numId w:val="3"/>
        </w:numPr>
        <w:spacing w:after="269"/>
        <w:ind w:right="28" w:hanging="340"/>
      </w:pPr>
      <w:r>
        <w:t xml:space="preserve">Yargılama giderleri ve vekalet ücretinin davacı tarafa tahmiline, </w:t>
      </w:r>
    </w:p>
    <w:p w14:paraId="20C640D4" w14:textId="77777777" w:rsidR="00CA26C2" w:rsidRDefault="00000000">
      <w:pPr>
        <w:spacing w:after="542"/>
        <w:ind w:left="15" w:right="28"/>
      </w:pPr>
      <w:r>
        <w:t xml:space="preserve">Karar verilmesini vekaleten arz ve talep ederiz. ***  </w:t>
      </w:r>
    </w:p>
    <w:p w14:paraId="70B1D530" w14:textId="77777777" w:rsidR="00CA26C2" w:rsidRDefault="00000000">
      <w:pPr>
        <w:spacing w:after="8" w:line="249" w:lineRule="auto"/>
        <w:ind w:left="7418" w:firstLine="29"/>
        <w:jc w:val="right"/>
      </w:pPr>
      <w:r>
        <w:rPr>
          <w:b/>
        </w:rPr>
        <w:lastRenderedPageBreak/>
        <w:t>Davalı Vekili Av. Hasan TOK EKLER :</w:t>
      </w:r>
      <w:r>
        <w:t xml:space="preserve"> </w:t>
      </w:r>
    </w:p>
    <w:p w14:paraId="714C79E9" w14:textId="77777777" w:rsidR="00CA26C2" w:rsidRDefault="00000000">
      <w:pPr>
        <w:numPr>
          <w:ilvl w:val="0"/>
          <w:numId w:val="4"/>
        </w:numPr>
        <w:ind w:right="28" w:hanging="400"/>
      </w:pPr>
      <w:r>
        <w:t xml:space="preserve">*** başlangıç tarihli Kira Sözleşmesi Sureti </w:t>
      </w:r>
    </w:p>
    <w:p w14:paraId="1DEDDA01" w14:textId="77777777" w:rsidR="00CA26C2" w:rsidRDefault="00000000">
      <w:pPr>
        <w:numPr>
          <w:ilvl w:val="0"/>
          <w:numId w:val="4"/>
        </w:numPr>
        <w:ind w:right="28" w:hanging="400"/>
      </w:pPr>
      <w:r>
        <w:t xml:space="preserve">Ödeme emri </w:t>
      </w:r>
    </w:p>
    <w:p w14:paraId="48D123AA" w14:textId="77777777" w:rsidR="00CA26C2" w:rsidRDefault="00000000">
      <w:pPr>
        <w:numPr>
          <w:ilvl w:val="0"/>
          <w:numId w:val="4"/>
        </w:numPr>
        <w:ind w:right="28" w:hanging="400"/>
      </w:pPr>
      <w:r>
        <w:t xml:space="preserve">*** tarihli itiraz dilekçesi </w:t>
      </w:r>
    </w:p>
    <w:p w14:paraId="1A521FA8" w14:textId="77777777" w:rsidR="00CA26C2" w:rsidRDefault="00000000">
      <w:pPr>
        <w:numPr>
          <w:ilvl w:val="0"/>
          <w:numId w:val="4"/>
        </w:numPr>
        <w:ind w:right="28" w:hanging="400"/>
      </w:pPr>
      <w:r>
        <w:t xml:space="preserve">Ankara 3. İcra Hukuk Mahkemesi'nin *** E. Sayılı dosyasına kazandırılan  *** tarihli bilirkişi raporu. </w:t>
      </w:r>
    </w:p>
    <w:p w14:paraId="5B951CE9" w14:textId="77777777" w:rsidR="00CA26C2" w:rsidRDefault="00000000">
      <w:pPr>
        <w:numPr>
          <w:ilvl w:val="0"/>
          <w:numId w:val="4"/>
        </w:numPr>
        <w:ind w:right="28" w:hanging="400"/>
      </w:pPr>
      <w:r>
        <w:t xml:space="preserve">Ankara 3. İcra Hukuk Mahkemesi'nin *** E. Sayılı dosyasına kazandırılan Yapıkredi banka hesap hareketleri dökümü. </w:t>
      </w:r>
    </w:p>
    <w:sectPr w:rsidR="00CA26C2" w:rsidSect="005B49C9">
      <w:footerReference w:type="even" r:id="rId7"/>
      <w:footerReference w:type="default" r:id="rId8"/>
      <w:headerReference w:type="first" r:id="rId9"/>
      <w:footerReference w:type="first" r:id="rId10"/>
      <w:pgSz w:w="11904" w:h="16838"/>
      <w:pgMar w:top="1447" w:right="1428" w:bottom="1738" w:left="1402"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30523" w14:textId="77777777" w:rsidR="007A77E9" w:rsidRDefault="007A77E9">
      <w:pPr>
        <w:spacing w:after="0" w:line="240" w:lineRule="auto"/>
      </w:pPr>
      <w:r>
        <w:separator/>
      </w:r>
    </w:p>
  </w:endnote>
  <w:endnote w:type="continuationSeparator" w:id="0">
    <w:p w14:paraId="7F1E24F7" w14:textId="77777777" w:rsidR="007A77E9" w:rsidRDefault="007A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92C16" w14:textId="77777777" w:rsidR="00CA26C2" w:rsidRDefault="00000000">
    <w:pPr>
      <w:spacing w:after="0" w:line="259" w:lineRule="auto"/>
      <w:ind w:left="-1400" w:right="-1244" w:firstLine="0"/>
      <w:jc w:val="left"/>
    </w:pPr>
    <w:r>
      <w:rPr>
        <w:noProof/>
      </w:rPr>
      <w:drawing>
        <wp:anchor distT="0" distB="0" distL="114300" distR="114300" simplePos="0" relativeHeight="251658240" behindDoc="0" locked="0" layoutInCell="1" allowOverlap="0" wp14:anchorId="6276A089" wp14:editId="7BF9A160">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01959" w14:textId="77777777" w:rsidR="00CA26C2" w:rsidRDefault="00000000">
    <w:pPr>
      <w:spacing w:after="0" w:line="259" w:lineRule="auto"/>
      <w:ind w:left="-1400" w:right="-1244" w:firstLine="0"/>
      <w:jc w:val="left"/>
    </w:pPr>
    <w:r>
      <w:rPr>
        <w:noProof/>
      </w:rPr>
      <w:drawing>
        <wp:anchor distT="0" distB="0" distL="114300" distR="114300" simplePos="0" relativeHeight="251659264" behindDoc="0" locked="0" layoutInCell="1" allowOverlap="0" wp14:anchorId="32B0D883" wp14:editId="456EDE00">
          <wp:simplePos x="0" y="0"/>
          <wp:positionH relativeFrom="page">
            <wp:posOffset>6794500</wp:posOffset>
          </wp:positionH>
          <wp:positionV relativeFrom="page">
            <wp:posOffset>10020299</wp:posOffset>
          </wp:positionV>
          <wp:extent cx="647700" cy="647700"/>
          <wp:effectExtent l="0" t="0" r="0" b="0"/>
          <wp:wrapSquare wrapText="bothSides"/>
          <wp:docPr id="66694092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7BB0" w14:textId="77777777" w:rsidR="00CA26C2" w:rsidRDefault="00000000">
    <w:pPr>
      <w:spacing w:after="0" w:line="259" w:lineRule="auto"/>
      <w:ind w:left="-1400" w:right="-1244" w:firstLine="0"/>
      <w:jc w:val="left"/>
    </w:pPr>
    <w:r>
      <w:rPr>
        <w:noProof/>
      </w:rPr>
      <w:drawing>
        <wp:anchor distT="0" distB="0" distL="114300" distR="114300" simplePos="0" relativeHeight="251660288" behindDoc="0" locked="0" layoutInCell="1" allowOverlap="0" wp14:anchorId="4947799F" wp14:editId="56119783">
          <wp:simplePos x="0" y="0"/>
          <wp:positionH relativeFrom="page">
            <wp:posOffset>6794500</wp:posOffset>
          </wp:positionH>
          <wp:positionV relativeFrom="page">
            <wp:posOffset>10020299</wp:posOffset>
          </wp:positionV>
          <wp:extent cx="647700" cy="647700"/>
          <wp:effectExtent l="0" t="0" r="0" b="0"/>
          <wp:wrapSquare wrapText="bothSides"/>
          <wp:docPr id="37237305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AEF42" w14:textId="77777777" w:rsidR="007A77E9" w:rsidRDefault="007A77E9">
      <w:pPr>
        <w:spacing w:after="0" w:line="240" w:lineRule="auto"/>
      </w:pPr>
      <w:r>
        <w:separator/>
      </w:r>
    </w:p>
  </w:footnote>
  <w:footnote w:type="continuationSeparator" w:id="0">
    <w:p w14:paraId="007F8233" w14:textId="77777777" w:rsidR="007A77E9" w:rsidRDefault="007A7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684D" w14:textId="71398F38" w:rsidR="005B49C9" w:rsidRDefault="005B49C9">
    <w:pPr>
      <w:pStyle w:val="a3"/>
    </w:pPr>
    <w:r>
      <w:rPr>
        <w:noProof/>
      </w:rPr>
      <w:drawing>
        <wp:inline distT="0" distB="0" distL="0" distR="0" wp14:anchorId="48384CC2" wp14:editId="2F14705E">
          <wp:extent cx="2829828" cy="907516"/>
          <wp:effectExtent l="0" t="0" r="2540" b="0"/>
          <wp:docPr id="928471926" name="Рисунок 2"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71926" name="Рисунок 2"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879962" cy="923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0981"/>
    <w:multiLevelType w:val="hybridMultilevel"/>
    <w:tmpl w:val="AC920570"/>
    <w:lvl w:ilvl="0" w:tplc="120CADE4">
      <w:start w:val="1"/>
      <w:numFmt w:val="decimal"/>
      <w:lvlText w:val="%1."/>
      <w:lvlJc w:val="left"/>
      <w:pPr>
        <w:ind w:left="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E07C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654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421C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275A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5224D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E9DD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E175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E792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A22CCA"/>
    <w:multiLevelType w:val="hybridMultilevel"/>
    <w:tmpl w:val="0F5C9B64"/>
    <w:lvl w:ilvl="0" w:tplc="DD6E6D1E">
      <w:start w:val="1"/>
      <w:numFmt w:val="decimal"/>
      <w:lvlText w:val="%1."/>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869D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0A43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6583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0699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1AC1F8">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4B95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A8BFE">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63FC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0E532B"/>
    <w:multiLevelType w:val="hybridMultilevel"/>
    <w:tmpl w:val="D472B96E"/>
    <w:lvl w:ilvl="0" w:tplc="56BAAC74">
      <w:start w:val="1"/>
      <w:numFmt w:val="decimal"/>
      <w:lvlText w:val="%1."/>
      <w:lvlJc w:val="left"/>
      <w:pPr>
        <w:ind w:left="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83E0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81FE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6F80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62D2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227E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470A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63DA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C394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654276"/>
    <w:multiLevelType w:val="hybridMultilevel"/>
    <w:tmpl w:val="F392B3C8"/>
    <w:lvl w:ilvl="0" w:tplc="7F789F08">
      <w:start w:val="1"/>
      <w:numFmt w:val="decimal"/>
      <w:lvlText w:val="%1."/>
      <w:lvlJc w:val="left"/>
      <w:pPr>
        <w:ind w:left="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69CDE">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0276A">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871DC">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0225E">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06056">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22AB0">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8609E">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6C5D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3024575">
    <w:abstractNumId w:val="3"/>
  </w:num>
  <w:num w:numId="2" w16cid:durableId="469707389">
    <w:abstractNumId w:val="2"/>
  </w:num>
  <w:num w:numId="3" w16cid:durableId="82993120">
    <w:abstractNumId w:val="0"/>
  </w:num>
  <w:num w:numId="4" w16cid:durableId="11332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C2"/>
    <w:rsid w:val="005B49C9"/>
    <w:rsid w:val="007A77E9"/>
    <w:rsid w:val="009751A7"/>
    <w:rsid w:val="00CA26C2"/>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00E9B1F9"/>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2" w:lineRule="auto"/>
      <w:ind w:left="10"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B49C9"/>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5B49C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2025-05-08T09:12:00Z</dcterms:created>
  <dcterms:modified xsi:type="dcterms:W3CDTF">2025-05-08T09:12:00Z</dcterms:modified>
</cp:coreProperties>
</file>